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3305" w14:textId="77777777" w:rsidR="00B826E3" w:rsidRDefault="00B826E3" w:rsidP="000B1913"/>
    <w:p w14:paraId="731219E9" w14:textId="3E691488" w:rsidR="001F7AD4" w:rsidRDefault="0086117E" w:rsidP="001F7AD4">
      <w:r>
        <w:t>Livestreaming Services</w:t>
      </w:r>
      <w:bookmarkStart w:id="0" w:name="_GoBack"/>
      <w:bookmarkEnd w:id="0"/>
    </w:p>
    <w:p w14:paraId="1878EA58" w14:textId="77777777" w:rsidR="006F6E5E" w:rsidRDefault="006F6E5E" w:rsidP="001F7AD4"/>
    <w:p w14:paraId="71C2FE9E" w14:textId="77777777" w:rsidR="006F6E5E" w:rsidRPr="006F6E5E" w:rsidRDefault="006F6E5E" w:rsidP="001F7AD4">
      <w:pPr>
        <w:rPr>
          <w:i/>
        </w:rPr>
      </w:pPr>
      <w:r w:rsidRPr="006F6E5E">
        <w:rPr>
          <w:i/>
        </w:rPr>
        <w:t>CCLI live streaming licence</w:t>
      </w:r>
    </w:p>
    <w:p w14:paraId="60AEECA1" w14:textId="77777777" w:rsidR="000B1913" w:rsidRDefault="001F7AD4" w:rsidP="001F7AD4">
      <w:r>
        <w:t xml:space="preserve">Each church that intends to conduct live streaming must have its own individual </w:t>
      </w:r>
      <w:r w:rsidRPr="00D152D8">
        <w:rPr>
          <w:b/>
        </w:rPr>
        <w:t>CCLI</w:t>
      </w:r>
      <w:r w:rsidR="005358C6" w:rsidRPr="00D152D8">
        <w:rPr>
          <w:b/>
        </w:rPr>
        <w:t xml:space="preserve"> Church </w:t>
      </w:r>
      <w:r w:rsidR="005358C6" w:rsidRPr="00943C8A">
        <w:rPr>
          <w:b/>
        </w:rPr>
        <w:t>Copyright</w:t>
      </w:r>
      <w:r w:rsidR="00D152D8" w:rsidRPr="00943C8A">
        <w:rPr>
          <w:b/>
        </w:rPr>
        <w:t xml:space="preserve"> </w:t>
      </w:r>
      <w:r w:rsidR="000B1913" w:rsidRPr="00943C8A">
        <w:rPr>
          <w:b/>
        </w:rPr>
        <w:t>live streaming licence</w:t>
      </w:r>
      <w:r>
        <w:t xml:space="preserve">. </w:t>
      </w:r>
      <w:r w:rsidR="009D71BA">
        <w:t xml:space="preserve">This licence </w:t>
      </w:r>
      <w:r w:rsidR="009D71BA" w:rsidRPr="009D71BA">
        <w:t xml:space="preserve">allows you to stream or podcast your live-recorded worship service music on your church’s website or other streaming services. </w:t>
      </w:r>
      <w:r>
        <w:t>Group licences are currently not available.</w:t>
      </w:r>
      <w:r w:rsidR="00151927">
        <w:t xml:space="preserve"> Further details see </w:t>
      </w:r>
      <w:hyperlink r:id="rId5" w:history="1">
        <w:r w:rsidR="00151927">
          <w:rPr>
            <w:rStyle w:val="Hyperlink"/>
          </w:rPr>
          <w:t>https://au.ccli.com/copyright-licences/</w:t>
        </w:r>
      </w:hyperlink>
    </w:p>
    <w:p w14:paraId="31B8D8CC" w14:textId="77777777" w:rsidR="006F6E5E" w:rsidRPr="006F6E5E" w:rsidRDefault="006F6E5E" w:rsidP="001F7AD4">
      <w:pPr>
        <w:rPr>
          <w:i/>
        </w:rPr>
      </w:pPr>
      <w:r w:rsidRPr="006F6E5E">
        <w:rPr>
          <w:i/>
        </w:rPr>
        <w:t>APBA copyright</w:t>
      </w:r>
    </w:p>
    <w:p w14:paraId="1B61CAB3" w14:textId="77777777" w:rsidR="001F7AD4" w:rsidRDefault="001F7AD4" w:rsidP="001F7AD4">
      <w:r>
        <w:t xml:space="preserve">Copyright for the use of </w:t>
      </w:r>
      <w:r w:rsidRPr="001F7AD4">
        <w:rPr>
          <w:b/>
        </w:rPr>
        <w:t xml:space="preserve">material from A Prayer Book for Australia </w:t>
      </w:r>
      <w:r>
        <w:t>should be acknowledged during livestreaming and a graphic added to end of any published videos</w:t>
      </w:r>
      <w:r w:rsidRPr="001F7AD4">
        <w:t xml:space="preserve">. </w:t>
      </w:r>
    </w:p>
    <w:p w14:paraId="11A9FE89" w14:textId="77777777" w:rsidR="006F6E5E" w:rsidRPr="006F6E5E" w:rsidRDefault="006F6E5E" w:rsidP="003B7FF6">
      <w:pPr>
        <w:rPr>
          <w:i/>
        </w:rPr>
      </w:pPr>
      <w:r w:rsidRPr="006F6E5E">
        <w:rPr>
          <w:i/>
        </w:rPr>
        <w:t xml:space="preserve">Use of music </w:t>
      </w:r>
      <w:r w:rsidR="009D71BA">
        <w:rPr>
          <w:i/>
        </w:rPr>
        <w:t>during livestreaming services</w:t>
      </w:r>
    </w:p>
    <w:p w14:paraId="41968883" w14:textId="77777777" w:rsidR="006F6E5E" w:rsidRDefault="001F7AD4" w:rsidP="006F6E5E">
      <w:r w:rsidRPr="001F7AD4">
        <w:t xml:space="preserve">Those who are using </w:t>
      </w:r>
      <w:r w:rsidRPr="006F6E5E">
        <w:rPr>
          <w:b/>
        </w:rPr>
        <w:t>contemporary songs</w:t>
      </w:r>
      <w:r w:rsidRPr="001F7AD4">
        <w:t xml:space="preserve"> will need to purchase a licence via CCLI</w:t>
      </w:r>
      <w:r w:rsidR="009D71BA">
        <w:t xml:space="preserve"> (as noted above)</w:t>
      </w:r>
      <w:r w:rsidRPr="001F7AD4">
        <w:t xml:space="preserve"> but those who are using </w:t>
      </w:r>
      <w:r w:rsidRPr="006F6E5E">
        <w:rPr>
          <w:b/>
        </w:rPr>
        <w:t>traditional hymns played live</w:t>
      </w:r>
      <w:r w:rsidRPr="001F7AD4">
        <w:t xml:space="preserve"> (rather than recordings) should </w:t>
      </w:r>
      <w:r w:rsidR="006F6E5E">
        <w:t>not require permission i</w:t>
      </w:r>
      <w:r w:rsidRPr="001F7AD4">
        <w:t xml:space="preserve">f the music is in the </w:t>
      </w:r>
      <w:r w:rsidRPr="00384691">
        <w:t xml:space="preserve">public domain </w:t>
      </w:r>
      <w:r w:rsidRPr="001F7AD4">
        <w:t>(which much of it is).</w:t>
      </w:r>
      <w:r w:rsidR="006F6E5E" w:rsidRPr="006F6E5E">
        <w:t xml:space="preserve"> </w:t>
      </w:r>
    </w:p>
    <w:p w14:paraId="46FFF304" w14:textId="77777777" w:rsidR="006F6E5E" w:rsidRDefault="005358C6" w:rsidP="006F6E5E">
      <w:r>
        <w:rPr>
          <w:b/>
        </w:rPr>
        <w:t>C</w:t>
      </w:r>
      <w:r w:rsidR="006F6E5E" w:rsidRPr="003B7FF6">
        <w:rPr>
          <w:b/>
        </w:rPr>
        <w:t xml:space="preserve">horal music </w:t>
      </w:r>
      <w:r w:rsidR="006F6E5E">
        <w:t>will need to be in the public domain</w:t>
      </w:r>
      <w:r>
        <w:t xml:space="preserve"> otherwise a license will be required. </w:t>
      </w:r>
      <w:r w:rsidR="00BE077E">
        <w:t>Parishes should seek the advice of their person who usually coordinates music in their parish in this regard.</w:t>
      </w:r>
    </w:p>
    <w:p w14:paraId="641AA9BB" w14:textId="77777777" w:rsidR="009D71BA" w:rsidRPr="00384691" w:rsidRDefault="009D71BA" w:rsidP="006F6E5E">
      <w:pPr>
        <w:rPr>
          <w:i/>
        </w:rPr>
      </w:pPr>
      <w:r w:rsidRPr="00384691">
        <w:rPr>
          <w:i/>
        </w:rPr>
        <w:t>Use of video during livestreaming services</w:t>
      </w:r>
    </w:p>
    <w:p w14:paraId="6DEE5D7F" w14:textId="77777777" w:rsidR="00384691" w:rsidRDefault="00384691" w:rsidP="006F6E5E">
      <w:r>
        <w:t>Showing film scenes</w:t>
      </w:r>
      <w:r w:rsidR="00943C8A">
        <w:t>, videos</w:t>
      </w:r>
      <w:r>
        <w:t xml:space="preserve"> or clips will require </w:t>
      </w:r>
      <w:r w:rsidR="00E461B8">
        <w:t xml:space="preserve">specific </w:t>
      </w:r>
      <w:r>
        <w:t>licencing</w:t>
      </w:r>
      <w:r w:rsidR="00E461B8">
        <w:t xml:space="preserve"> to prevent against any breaches of copyright. </w:t>
      </w:r>
      <w:r>
        <w:t xml:space="preserve"> </w:t>
      </w:r>
    </w:p>
    <w:p w14:paraId="6C85C6EC" w14:textId="77777777" w:rsidR="00384691" w:rsidRPr="00384691" w:rsidRDefault="00384691" w:rsidP="006F6E5E">
      <w:pPr>
        <w:rPr>
          <w:i/>
        </w:rPr>
      </w:pPr>
      <w:r w:rsidRPr="00384691">
        <w:rPr>
          <w:i/>
        </w:rPr>
        <w:t>Privacy issues</w:t>
      </w:r>
    </w:p>
    <w:p w14:paraId="632D3A40" w14:textId="77777777" w:rsidR="009D71BA" w:rsidRDefault="00FC0D00" w:rsidP="006F6E5E">
      <w:r>
        <w:t>Privacy law should also be considered in the context of livestream. Ensuring that you have the permission of persons appearing in your livestream will minimise the risk of a privacy breach (Australian Copyright Council, Nov 2019)</w:t>
      </w:r>
    </w:p>
    <w:p w14:paraId="5920A674" w14:textId="77777777" w:rsidR="009D71BA" w:rsidRDefault="009D71BA" w:rsidP="006F6E5E"/>
    <w:p w14:paraId="549E9DFC" w14:textId="77777777" w:rsidR="009D71BA" w:rsidRDefault="009D71BA" w:rsidP="006F6E5E"/>
    <w:sectPr w:rsidR="009D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3A19"/>
    <w:multiLevelType w:val="hybridMultilevel"/>
    <w:tmpl w:val="14EC1BFC"/>
    <w:lvl w:ilvl="0" w:tplc="069258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13"/>
    <w:rsid w:val="000B1913"/>
    <w:rsid w:val="00151927"/>
    <w:rsid w:val="001F7AD4"/>
    <w:rsid w:val="00384691"/>
    <w:rsid w:val="003B7FF6"/>
    <w:rsid w:val="005358C6"/>
    <w:rsid w:val="006F6E5E"/>
    <w:rsid w:val="0086117E"/>
    <w:rsid w:val="00943C8A"/>
    <w:rsid w:val="009D71BA"/>
    <w:rsid w:val="009E7033"/>
    <w:rsid w:val="00AA4111"/>
    <w:rsid w:val="00B826E3"/>
    <w:rsid w:val="00BE077E"/>
    <w:rsid w:val="00D152D8"/>
    <w:rsid w:val="00E461B8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CE66"/>
  <w15:chartTrackingRefBased/>
  <w15:docId w15:val="{B603B408-A933-4D46-B0AB-B2553AE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.ccli.com/copyright-licen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Of Australia General Synod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Officer | Mary Larkin</dc:creator>
  <cp:keywords/>
  <dc:description/>
  <cp:lastModifiedBy>Anne Hywood | General Secretary</cp:lastModifiedBy>
  <cp:revision>4</cp:revision>
  <dcterms:created xsi:type="dcterms:W3CDTF">2020-03-20T07:01:00Z</dcterms:created>
  <dcterms:modified xsi:type="dcterms:W3CDTF">2020-03-20T07:01:00Z</dcterms:modified>
</cp:coreProperties>
</file>