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8E" w:rsidRDefault="00FC5F3B" w:rsidP="00F4128E">
      <w:pPr>
        <w:widowControl w:val="0"/>
        <w:autoSpaceDE w:val="0"/>
        <w:autoSpaceDN w:val="0"/>
        <w:adjustRightInd w:val="0"/>
        <w:spacing w:after="120"/>
        <w:rPr>
          <w:rFonts w:cs="Arial"/>
          <w:color w:val="000000"/>
          <w:szCs w:val="16"/>
        </w:rPr>
      </w:pPr>
      <w:bookmarkStart w:id="0" w:name="_GoBack"/>
      <w:bookmarkEnd w:id="0"/>
      <w:r>
        <w:rPr>
          <w:rFonts w:cs="Arial"/>
          <w:noProof/>
          <w:color w:val="000000"/>
          <w:szCs w:val="16"/>
          <w:lang w:val="en-AU" w:eastAsia="en-AU"/>
        </w:rPr>
        <mc:AlternateContent>
          <mc:Choice Requires="wps">
            <w:drawing>
              <wp:anchor distT="0" distB="0" distL="114300" distR="114300" simplePos="0" relativeHeight="251660288" behindDoc="0" locked="0" layoutInCell="1" allowOverlap="1">
                <wp:simplePos x="0" y="0"/>
                <wp:positionH relativeFrom="column">
                  <wp:posOffset>2434590</wp:posOffset>
                </wp:positionH>
                <wp:positionV relativeFrom="paragraph">
                  <wp:posOffset>137160</wp:posOffset>
                </wp:positionV>
                <wp:extent cx="3133725" cy="581025"/>
                <wp:effectExtent l="0" t="381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28E" w:rsidRPr="00F4128E" w:rsidRDefault="00F4128E" w:rsidP="00F4128E">
                            <w:pPr>
                              <w:spacing w:before="240"/>
                              <w:jc w:val="center"/>
                              <w:rPr>
                                <w:rFonts w:ascii="Arial" w:hAnsi="Arial" w:cs="Arial"/>
                                <w:b/>
                                <w:sz w:val="28"/>
                              </w:rPr>
                            </w:pPr>
                            <w:r w:rsidRPr="00F4128E">
                              <w:rPr>
                                <w:rFonts w:ascii="Arial" w:hAnsi="Arial" w:cs="Arial"/>
                                <w:b/>
                                <w:sz w:val="28"/>
                              </w:rPr>
                              <w:t>DIOCESAN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1.7pt;margin-top:10.8pt;width:246.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" stroked="f">
                <v:textbox>
                  <w:txbxContent>
                    <w:p w:rsidR="00F4128E" w:rsidRPr="00F4128E" w:rsidRDefault="00F4128E" w:rsidP="00F4128E">
                      <w:pPr>
                        <w:spacing w:before="240"/>
                        <w:jc w:val="center"/>
                        <w:rPr>
                          <w:rFonts w:ascii="Arial" w:hAnsi="Arial" w:cs="Arial"/>
                          <w:b/>
                          <w:sz w:val="28"/>
                        </w:rPr>
                      </w:pPr>
                      <w:r w:rsidRPr="00F4128E">
                        <w:rPr>
                          <w:rFonts w:ascii="Arial" w:hAnsi="Arial" w:cs="Arial"/>
                          <w:b/>
                          <w:sz w:val="28"/>
                        </w:rPr>
                        <w:t>DIOCESAN POLICY</w:t>
                      </w:r>
                    </w:p>
                  </w:txbxContent>
                </v:textbox>
              </v:shape>
            </w:pict>
          </mc:Fallback>
        </mc:AlternateContent>
      </w:r>
      <w:r w:rsidR="00F4128E">
        <w:rPr>
          <w:rFonts w:cs="Arial"/>
          <w:noProof/>
          <w:color w:val="000000"/>
          <w:szCs w:val="16"/>
          <w:lang w:val="en-AU" w:eastAsia="en-AU"/>
        </w:rPr>
        <w:drawing>
          <wp:inline distT="0" distB="0" distL="0" distR="0">
            <wp:extent cx="2095500" cy="847725"/>
            <wp:effectExtent l="19050" t="0" r="0" b="0"/>
            <wp:docPr id="3" name="Picture 3" descr="AngDi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Dio Logo Small"/>
                    <pic:cNvPicPr>
                      <a:picLocks noChangeAspect="1" noChangeArrowheads="1"/>
                    </pic:cNvPicPr>
                  </pic:nvPicPr>
                  <pic:blipFill>
                    <a:blip r:embed="rId8" cstate="print"/>
                    <a:srcRect/>
                    <a:stretch>
                      <a:fillRect/>
                    </a:stretch>
                  </pic:blipFill>
                  <pic:spPr bwMode="auto">
                    <a:xfrm>
                      <a:off x="0" y="0"/>
                      <a:ext cx="2095500" cy="847725"/>
                    </a:xfrm>
                    <a:prstGeom prst="rect">
                      <a:avLst/>
                    </a:prstGeom>
                    <a:noFill/>
                    <a:ln w="9525">
                      <a:noFill/>
                      <a:miter lim="800000"/>
                      <a:headEnd/>
                      <a:tailEnd/>
                    </a:ln>
                  </pic:spPr>
                </pic:pic>
              </a:graphicData>
            </a:graphic>
          </wp:inline>
        </w:drawing>
      </w:r>
    </w:p>
    <w:tbl>
      <w:tblPr>
        <w:tblW w:w="96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376"/>
        <w:gridCol w:w="3944"/>
        <w:gridCol w:w="3286"/>
      </w:tblGrid>
      <w:tr w:rsidR="00F4128E" w:rsidTr="00F4128E">
        <w:tc>
          <w:tcPr>
            <w:tcW w:w="2376" w:type="dxa"/>
          </w:tcPr>
          <w:p w:rsidR="00F4128E" w:rsidRPr="00FC5F3B" w:rsidRDefault="00F4128E" w:rsidP="00F4128E">
            <w:pPr>
              <w:pStyle w:val="Header"/>
              <w:spacing w:before="120" w:after="120"/>
              <w:rPr>
                <w:rFonts w:ascii="Arial" w:hAnsi="Arial" w:cs="Arial"/>
                <w:b/>
                <w:sz w:val="22"/>
                <w14:shadow w14:blurRad="50800" w14:dist="38100" w14:dir="2700000" w14:sx="100000" w14:sy="100000" w14:kx="0" w14:ky="0" w14:algn="tl">
                  <w14:srgbClr w14:val="000000">
                    <w14:alpha w14:val="60000"/>
                  </w14:srgbClr>
                </w14:shadow>
              </w:rPr>
            </w:pPr>
            <w:r w:rsidRPr="00FC5F3B">
              <w:rPr>
                <w:rFonts w:ascii="Arial" w:hAnsi="Arial" w:cs="Arial"/>
                <w:b/>
                <w:sz w:val="22"/>
                <w14:shadow w14:blurRad="50800" w14:dist="38100" w14:dir="2700000" w14:sx="100000" w14:sy="100000" w14:kx="0" w14:ky="0" w14:algn="tl">
                  <w14:srgbClr w14:val="000000">
                    <w14:alpha w14:val="60000"/>
                  </w14:srgbClr>
                </w14:shadow>
              </w:rPr>
              <w:t>Subject:</w:t>
            </w:r>
          </w:p>
        </w:tc>
        <w:tc>
          <w:tcPr>
            <w:tcW w:w="7230" w:type="dxa"/>
            <w:gridSpan w:val="2"/>
          </w:tcPr>
          <w:p w:rsidR="00F4128E" w:rsidRPr="00F4128E" w:rsidRDefault="00F4128E" w:rsidP="00F4128E">
            <w:pPr>
              <w:spacing w:before="120"/>
              <w:rPr>
                <w:rFonts w:ascii="Arial" w:hAnsi="Arial" w:cs="Arial"/>
                <w:b/>
                <w:sz w:val="24"/>
                <w:szCs w:val="24"/>
              </w:rPr>
            </w:pPr>
            <w:r w:rsidRPr="00F4128E">
              <w:rPr>
                <w:rFonts w:ascii="Arial" w:hAnsi="Arial" w:cs="Arial"/>
                <w:b/>
                <w:sz w:val="22"/>
                <w:szCs w:val="24"/>
              </w:rPr>
              <w:t>B</w:t>
            </w:r>
            <w:r>
              <w:rPr>
                <w:rFonts w:ascii="Arial" w:hAnsi="Arial" w:cs="Arial"/>
                <w:b/>
                <w:sz w:val="22"/>
                <w:szCs w:val="24"/>
              </w:rPr>
              <w:t>equest Policy</w:t>
            </w:r>
          </w:p>
        </w:tc>
      </w:tr>
      <w:tr w:rsidR="00F4128E" w:rsidTr="00F4128E">
        <w:tc>
          <w:tcPr>
            <w:tcW w:w="2376" w:type="dxa"/>
          </w:tcPr>
          <w:p w:rsidR="00F4128E" w:rsidRPr="00FC5F3B" w:rsidRDefault="00F4128E" w:rsidP="00F4128E">
            <w:pPr>
              <w:pStyle w:val="Header"/>
              <w:spacing w:before="120" w:after="120"/>
              <w:rPr>
                <w:rFonts w:ascii="Arial" w:hAnsi="Arial" w:cs="Arial"/>
                <w:b/>
                <w:sz w:val="22"/>
                <w14:shadow w14:blurRad="50800" w14:dist="38100" w14:dir="2700000" w14:sx="100000" w14:sy="100000" w14:kx="0" w14:ky="0" w14:algn="tl">
                  <w14:srgbClr w14:val="000000">
                    <w14:alpha w14:val="60000"/>
                  </w14:srgbClr>
                </w14:shadow>
              </w:rPr>
            </w:pPr>
            <w:r w:rsidRPr="00FC5F3B">
              <w:rPr>
                <w:rFonts w:ascii="Arial" w:hAnsi="Arial" w:cs="Arial"/>
                <w:b/>
                <w:sz w:val="22"/>
                <w14:shadow w14:blurRad="50800" w14:dist="38100" w14:dir="2700000" w14:sx="100000" w14:sy="100000" w14:kx="0" w14:ky="0" w14:algn="tl">
                  <w14:srgbClr w14:val="000000">
                    <w14:alpha w14:val="60000"/>
                  </w14:srgbClr>
                </w14:shadow>
              </w:rPr>
              <w:t>Adopted</w:t>
            </w:r>
          </w:p>
        </w:tc>
        <w:tc>
          <w:tcPr>
            <w:tcW w:w="3944" w:type="dxa"/>
          </w:tcPr>
          <w:p w:rsidR="00F4128E" w:rsidRPr="00FC5F3B" w:rsidRDefault="00E13DFB" w:rsidP="00F4128E">
            <w:pPr>
              <w:pStyle w:val="Header"/>
              <w:spacing w:before="120" w:after="120"/>
              <w:rPr>
                <w:rFonts w:ascii="Arial" w:hAnsi="Arial" w:cs="Arial"/>
                <w:bCs/>
                <w:sz w:val="22"/>
                <w14:shadow w14:blurRad="50800" w14:dist="38100" w14:dir="2700000" w14:sx="100000" w14:sy="100000" w14:kx="0" w14:ky="0" w14:algn="tl">
                  <w14:srgbClr w14:val="000000">
                    <w14:alpha w14:val="60000"/>
                  </w14:srgbClr>
                </w14:shadow>
              </w:rPr>
            </w:pPr>
            <w:r w:rsidRPr="00FC5F3B">
              <w:rPr>
                <w:rFonts w:ascii="Arial" w:hAnsi="Arial" w:cs="Arial"/>
                <w:bCs/>
                <w:sz w:val="22"/>
                <w14:shadow w14:blurRad="50800" w14:dist="38100" w14:dir="2700000" w14:sx="100000" w14:sy="100000" w14:kx="0" w14:ky="0" w14:algn="tl">
                  <w14:srgbClr w14:val="000000">
                    <w14:alpha w14:val="60000"/>
                  </w14:srgbClr>
                </w14:shadow>
              </w:rPr>
              <w:t>16 November 2011</w:t>
            </w:r>
          </w:p>
        </w:tc>
        <w:tc>
          <w:tcPr>
            <w:tcW w:w="3286" w:type="dxa"/>
          </w:tcPr>
          <w:p w:rsidR="00F4128E" w:rsidRPr="00FC5F3B" w:rsidRDefault="00F4128E" w:rsidP="00F4128E">
            <w:pPr>
              <w:pStyle w:val="Header"/>
              <w:spacing w:before="120" w:after="120"/>
              <w:rPr>
                <w:rFonts w:ascii="Arial" w:hAnsi="Arial" w:cs="Arial"/>
                <w:bCs/>
                <w:sz w:val="22"/>
                <w14:shadow w14:blurRad="50800" w14:dist="38100" w14:dir="2700000" w14:sx="100000" w14:sy="100000" w14:kx="0" w14:ky="0" w14:algn="tl">
                  <w14:srgbClr w14:val="000000">
                    <w14:alpha w14:val="60000"/>
                  </w14:srgbClr>
                </w14:shadow>
              </w:rPr>
            </w:pPr>
          </w:p>
        </w:tc>
      </w:tr>
    </w:tbl>
    <w:p w:rsidR="00097AA4" w:rsidRDefault="00097AA4"/>
    <w:p w:rsidR="00097AA4" w:rsidRDefault="00097AA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248"/>
      </w:tblGrid>
      <w:tr w:rsidR="00097AA4" w:rsidRPr="00F4128E" w:rsidTr="00E76926">
        <w:tc>
          <w:tcPr>
            <w:tcW w:w="2358" w:type="dxa"/>
          </w:tcPr>
          <w:p w:rsidR="00097AA4" w:rsidRPr="00F4128E" w:rsidRDefault="00097AA4">
            <w:pPr>
              <w:rPr>
                <w:rFonts w:ascii="Arial" w:hAnsi="Arial" w:cs="Arial"/>
                <w:b/>
                <w:sz w:val="22"/>
                <w:szCs w:val="22"/>
              </w:rPr>
            </w:pPr>
          </w:p>
          <w:p w:rsidR="00097AA4" w:rsidRPr="00F4128E" w:rsidRDefault="00097AA4">
            <w:pPr>
              <w:rPr>
                <w:rFonts w:ascii="Arial" w:hAnsi="Arial" w:cs="Arial"/>
                <w:b/>
                <w:sz w:val="22"/>
                <w:szCs w:val="22"/>
              </w:rPr>
            </w:pPr>
            <w:r w:rsidRPr="00F4128E">
              <w:rPr>
                <w:rFonts w:ascii="Arial" w:hAnsi="Arial" w:cs="Arial"/>
                <w:b/>
                <w:sz w:val="22"/>
                <w:szCs w:val="22"/>
              </w:rPr>
              <w:t>PURPOSE</w:t>
            </w:r>
          </w:p>
          <w:p w:rsidR="00097AA4" w:rsidRPr="00F4128E" w:rsidRDefault="00097AA4">
            <w:pPr>
              <w:rPr>
                <w:rFonts w:ascii="Arial" w:hAnsi="Arial" w:cs="Arial"/>
                <w:b/>
                <w:sz w:val="22"/>
                <w:szCs w:val="22"/>
              </w:rPr>
            </w:pPr>
          </w:p>
          <w:p w:rsidR="00097AA4" w:rsidRPr="00F4128E" w:rsidRDefault="00097AA4">
            <w:pPr>
              <w:rPr>
                <w:rFonts w:ascii="Arial" w:hAnsi="Arial" w:cs="Arial"/>
                <w:b/>
                <w:sz w:val="22"/>
                <w:szCs w:val="22"/>
              </w:rPr>
            </w:pPr>
          </w:p>
          <w:p w:rsidR="00097AA4" w:rsidRPr="00F4128E" w:rsidRDefault="00097AA4">
            <w:pPr>
              <w:rPr>
                <w:rFonts w:ascii="Arial" w:hAnsi="Arial" w:cs="Arial"/>
                <w:b/>
                <w:sz w:val="22"/>
                <w:szCs w:val="22"/>
              </w:rPr>
            </w:pPr>
          </w:p>
          <w:p w:rsidR="00097AA4" w:rsidRPr="00F4128E" w:rsidRDefault="00097AA4">
            <w:pPr>
              <w:rPr>
                <w:rFonts w:ascii="Arial" w:hAnsi="Arial" w:cs="Arial"/>
                <w:b/>
                <w:sz w:val="22"/>
                <w:szCs w:val="22"/>
              </w:rPr>
            </w:pPr>
          </w:p>
        </w:tc>
        <w:tc>
          <w:tcPr>
            <w:tcW w:w="7248" w:type="dxa"/>
          </w:tcPr>
          <w:p w:rsidR="00403C66" w:rsidRPr="00F4128E" w:rsidRDefault="00403C66" w:rsidP="00403C66">
            <w:pPr>
              <w:rPr>
                <w:rFonts w:ascii="Arial" w:hAnsi="Arial" w:cs="Arial"/>
                <w:sz w:val="22"/>
                <w:szCs w:val="22"/>
              </w:rPr>
            </w:pPr>
          </w:p>
          <w:p w:rsidR="00403C66" w:rsidRPr="00F4128E" w:rsidRDefault="00403C66" w:rsidP="00403C66">
            <w:pPr>
              <w:rPr>
                <w:rFonts w:ascii="Arial" w:hAnsi="Arial" w:cs="Arial"/>
                <w:sz w:val="22"/>
                <w:szCs w:val="22"/>
              </w:rPr>
            </w:pPr>
            <w:r w:rsidRPr="00F4128E">
              <w:rPr>
                <w:rFonts w:ascii="Arial" w:hAnsi="Arial" w:cs="Arial"/>
                <w:sz w:val="22"/>
                <w:szCs w:val="22"/>
              </w:rPr>
              <w:t xml:space="preserve">A bequest can be made directly to the Synod or the will of the deceased made stipulate that the bequest has been made for the benefit of a particular Parish or Agency. </w:t>
            </w:r>
          </w:p>
          <w:p w:rsidR="00403C66" w:rsidRPr="00F4128E" w:rsidRDefault="00403C66" w:rsidP="00403C66">
            <w:pPr>
              <w:rPr>
                <w:rFonts w:ascii="Arial" w:hAnsi="Arial" w:cs="Arial"/>
                <w:sz w:val="22"/>
                <w:szCs w:val="22"/>
              </w:rPr>
            </w:pPr>
          </w:p>
          <w:p w:rsidR="00403C66" w:rsidRPr="00F4128E" w:rsidRDefault="00403C66" w:rsidP="00403C66">
            <w:pPr>
              <w:rPr>
                <w:rFonts w:ascii="Arial" w:hAnsi="Arial" w:cs="Arial"/>
                <w:sz w:val="22"/>
                <w:szCs w:val="22"/>
              </w:rPr>
            </w:pPr>
            <w:r w:rsidRPr="00F4128E">
              <w:rPr>
                <w:rFonts w:ascii="Arial" w:hAnsi="Arial" w:cs="Arial"/>
                <w:sz w:val="22"/>
                <w:szCs w:val="22"/>
              </w:rPr>
              <w:t>When bequests are made to the Synod for the</w:t>
            </w:r>
            <w:r w:rsidR="008D7FE7" w:rsidRPr="00F4128E">
              <w:rPr>
                <w:rFonts w:ascii="Arial" w:hAnsi="Arial" w:cs="Arial"/>
                <w:sz w:val="22"/>
                <w:szCs w:val="22"/>
              </w:rPr>
              <w:t xml:space="preserve"> benefit of a parish or agency </w:t>
            </w:r>
            <w:r w:rsidRPr="00F4128E">
              <w:rPr>
                <w:rFonts w:ascii="Arial" w:hAnsi="Arial" w:cs="Arial"/>
                <w:sz w:val="22"/>
                <w:szCs w:val="22"/>
              </w:rPr>
              <w:t>the Synod becomes the trustee of the bequest and as such must ensure that the w</w:t>
            </w:r>
            <w:r w:rsidR="008D7FE7" w:rsidRPr="00F4128E">
              <w:rPr>
                <w:rFonts w:ascii="Arial" w:hAnsi="Arial" w:cs="Arial"/>
                <w:sz w:val="22"/>
                <w:szCs w:val="22"/>
              </w:rPr>
              <w:t>ishes of the donor are followed</w:t>
            </w:r>
            <w:r w:rsidRPr="00F4128E">
              <w:rPr>
                <w:rFonts w:ascii="Arial" w:hAnsi="Arial" w:cs="Arial"/>
                <w:sz w:val="22"/>
                <w:szCs w:val="22"/>
              </w:rPr>
              <w:t>.</w:t>
            </w:r>
          </w:p>
          <w:p w:rsidR="00403C66" w:rsidRPr="00F4128E" w:rsidRDefault="00403C66" w:rsidP="00403C66">
            <w:pPr>
              <w:rPr>
                <w:rFonts w:ascii="Arial" w:hAnsi="Arial" w:cs="Arial"/>
                <w:sz w:val="22"/>
                <w:szCs w:val="22"/>
              </w:rPr>
            </w:pPr>
            <w:r w:rsidRPr="00F4128E">
              <w:rPr>
                <w:rFonts w:ascii="Arial" w:hAnsi="Arial" w:cs="Arial"/>
                <w:sz w:val="22"/>
                <w:szCs w:val="22"/>
              </w:rPr>
              <w:t xml:space="preserve"> </w:t>
            </w:r>
          </w:p>
          <w:p w:rsidR="00403C66" w:rsidRPr="00F4128E" w:rsidRDefault="00403C66" w:rsidP="00403C66">
            <w:pPr>
              <w:rPr>
                <w:rFonts w:ascii="Arial" w:hAnsi="Arial" w:cs="Arial"/>
                <w:sz w:val="22"/>
                <w:szCs w:val="22"/>
              </w:rPr>
            </w:pPr>
            <w:r w:rsidRPr="00F4128E">
              <w:rPr>
                <w:rFonts w:ascii="Arial" w:hAnsi="Arial" w:cs="Arial"/>
                <w:sz w:val="22"/>
                <w:szCs w:val="22"/>
              </w:rPr>
              <w:t xml:space="preserve">Therefore it is necessary to have formal procedures in place to ensure that the responsibilities </w:t>
            </w:r>
            <w:r w:rsidR="00E76926" w:rsidRPr="00F4128E">
              <w:rPr>
                <w:rFonts w:ascii="Arial" w:hAnsi="Arial" w:cs="Arial"/>
                <w:sz w:val="22"/>
                <w:szCs w:val="22"/>
              </w:rPr>
              <w:t xml:space="preserve">are carried out properly </w:t>
            </w:r>
            <w:r w:rsidRPr="00F4128E">
              <w:rPr>
                <w:rFonts w:ascii="Arial" w:hAnsi="Arial" w:cs="Arial"/>
                <w:sz w:val="22"/>
                <w:szCs w:val="22"/>
              </w:rPr>
              <w:t xml:space="preserve">of the </w:t>
            </w:r>
            <w:r w:rsidR="009C4F25" w:rsidRPr="00F4128E">
              <w:rPr>
                <w:rFonts w:ascii="Arial" w:hAnsi="Arial" w:cs="Arial"/>
                <w:sz w:val="22"/>
                <w:szCs w:val="22"/>
              </w:rPr>
              <w:t xml:space="preserve">Synod as </w:t>
            </w:r>
            <w:r w:rsidRPr="00F4128E">
              <w:rPr>
                <w:rFonts w:ascii="Arial" w:hAnsi="Arial" w:cs="Arial"/>
                <w:sz w:val="22"/>
                <w:szCs w:val="22"/>
              </w:rPr>
              <w:t xml:space="preserve">trustee. </w:t>
            </w:r>
          </w:p>
          <w:p w:rsidR="00403C66" w:rsidRPr="00F4128E" w:rsidRDefault="00403C66">
            <w:pPr>
              <w:rPr>
                <w:rFonts w:ascii="Arial" w:hAnsi="Arial" w:cs="Arial"/>
                <w:sz w:val="22"/>
                <w:szCs w:val="22"/>
              </w:rPr>
            </w:pPr>
          </w:p>
          <w:p w:rsidR="0047622F" w:rsidRPr="00F4128E" w:rsidRDefault="0047622F" w:rsidP="008D7FE7">
            <w:pPr>
              <w:spacing w:after="120"/>
              <w:rPr>
                <w:rFonts w:ascii="Arial" w:hAnsi="Arial" w:cs="Arial"/>
                <w:sz w:val="22"/>
                <w:szCs w:val="22"/>
              </w:rPr>
            </w:pPr>
            <w:r w:rsidRPr="00F4128E">
              <w:rPr>
                <w:rFonts w:ascii="Arial" w:hAnsi="Arial" w:cs="Arial"/>
                <w:sz w:val="22"/>
                <w:szCs w:val="22"/>
              </w:rPr>
              <w:t>Even when a bequest gift is made to the Synod without any restriction as to its application , the Synod nonet</w:t>
            </w:r>
            <w:r w:rsidR="00E76926" w:rsidRPr="00F4128E">
              <w:rPr>
                <w:rFonts w:ascii="Arial" w:hAnsi="Arial" w:cs="Arial"/>
                <w:sz w:val="22"/>
                <w:szCs w:val="22"/>
              </w:rPr>
              <w:t>h</w:t>
            </w:r>
            <w:r w:rsidRPr="00F4128E">
              <w:rPr>
                <w:rFonts w:ascii="Arial" w:hAnsi="Arial" w:cs="Arial"/>
                <w:sz w:val="22"/>
                <w:szCs w:val="22"/>
              </w:rPr>
              <w:t>eless assume</w:t>
            </w:r>
            <w:r w:rsidR="00E76926" w:rsidRPr="00F4128E">
              <w:rPr>
                <w:rFonts w:ascii="Arial" w:hAnsi="Arial" w:cs="Arial"/>
                <w:sz w:val="22"/>
                <w:szCs w:val="22"/>
              </w:rPr>
              <w:t>s</w:t>
            </w:r>
            <w:r w:rsidRPr="00F4128E">
              <w:rPr>
                <w:rFonts w:ascii="Arial" w:hAnsi="Arial" w:cs="Arial"/>
                <w:sz w:val="22"/>
                <w:szCs w:val="22"/>
              </w:rPr>
              <w:t xml:space="preserve"> certain rights and obligations including:</w:t>
            </w:r>
          </w:p>
          <w:p w:rsidR="0047622F" w:rsidRPr="00F4128E" w:rsidRDefault="00A61E40" w:rsidP="0047622F">
            <w:pPr>
              <w:numPr>
                <w:ilvl w:val="0"/>
                <w:numId w:val="5"/>
              </w:numPr>
              <w:rPr>
                <w:rFonts w:ascii="Arial" w:hAnsi="Arial" w:cs="Arial"/>
                <w:sz w:val="22"/>
                <w:szCs w:val="22"/>
              </w:rPr>
            </w:pPr>
            <w:r w:rsidRPr="00F4128E">
              <w:rPr>
                <w:rFonts w:ascii="Arial" w:hAnsi="Arial" w:cs="Arial"/>
                <w:sz w:val="22"/>
                <w:szCs w:val="22"/>
              </w:rPr>
              <w:t>T</w:t>
            </w:r>
            <w:r w:rsidR="0047622F" w:rsidRPr="00F4128E">
              <w:rPr>
                <w:rFonts w:ascii="Arial" w:hAnsi="Arial" w:cs="Arial"/>
                <w:sz w:val="22"/>
                <w:szCs w:val="22"/>
              </w:rPr>
              <w:t xml:space="preserve">o </w:t>
            </w:r>
            <w:r w:rsidRPr="00F4128E">
              <w:rPr>
                <w:rFonts w:ascii="Arial" w:hAnsi="Arial" w:cs="Arial"/>
                <w:sz w:val="22"/>
                <w:szCs w:val="22"/>
              </w:rPr>
              <w:t xml:space="preserve">ensure that </w:t>
            </w:r>
            <w:r w:rsidR="0047622F" w:rsidRPr="00F4128E">
              <w:rPr>
                <w:rFonts w:ascii="Arial" w:hAnsi="Arial" w:cs="Arial"/>
                <w:sz w:val="22"/>
                <w:szCs w:val="22"/>
              </w:rPr>
              <w:t xml:space="preserve">the gift </w:t>
            </w:r>
            <w:r w:rsidRPr="00F4128E">
              <w:rPr>
                <w:rFonts w:ascii="Arial" w:hAnsi="Arial" w:cs="Arial"/>
                <w:sz w:val="22"/>
                <w:szCs w:val="22"/>
              </w:rPr>
              <w:t xml:space="preserve">is used </w:t>
            </w:r>
            <w:r w:rsidR="0047622F" w:rsidRPr="00F4128E">
              <w:rPr>
                <w:rFonts w:ascii="Arial" w:hAnsi="Arial" w:cs="Arial"/>
                <w:sz w:val="22"/>
                <w:szCs w:val="22"/>
              </w:rPr>
              <w:t>for the purposes of the organization to which it was given.</w:t>
            </w:r>
          </w:p>
          <w:p w:rsidR="00A61E40" w:rsidRPr="00F4128E" w:rsidRDefault="00A61E40" w:rsidP="00A61E40">
            <w:pPr>
              <w:numPr>
                <w:ilvl w:val="0"/>
                <w:numId w:val="5"/>
              </w:numPr>
              <w:rPr>
                <w:rFonts w:ascii="Arial" w:hAnsi="Arial" w:cs="Arial"/>
                <w:sz w:val="22"/>
                <w:szCs w:val="22"/>
              </w:rPr>
            </w:pPr>
            <w:r w:rsidRPr="00F4128E">
              <w:rPr>
                <w:rFonts w:ascii="Arial" w:hAnsi="Arial" w:cs="Arial"/>
                <w:sz w:val="22"/>
                <w:szCs w:val="22"/>
              </w:rPr>
              <w:t xml:space="preserve">The presumption that the donor in making the gift or bequest to the Synod intends for the Synod to determine the use or benefit of the bequest.  </w:t>
            </w:r>
          </w:p>
          <w:p w:rsidR="0047622F" w:rsidRPr="00F4128E" w:rsidRDefault="00A61E40" w:rsidP="0047622F">
            <w:pPr>
              <w:numPr>
                <w:ilvl w:val="0"/>
                <w:numId w:val="5"/>
              </w:numPr>
              <w:rPr>
                <w:rFonts w:ascii="Arial" w:hAnsi="Arial" w:cs="Arial"/>
                <w:sz w:val="22"/>
                <w:szCs w:val="22"/>
              </w:rPr>
            </w:pPr>
            <w:r w:rsidRPr="00F4128E">
              <w:rPr>
                <w:rFonts w:ascii="Arial" w:hAnsi="Arial" w:cs="Arial"/>
                <w:sz w:val="22"/>
                <w:szCs w:val="22"/>
              </w:rPr>
              <w:t>N</w:t>
            </w:r>
            <w:r w:rsidR="0047622F" w:rsidRPr="00F4128E">
              <w:rPr>
                <w:rFonts w:ascii="Arial" w:hAnsi="Arial" w:cs="Arial"/>
                <w:sz w:val="22"/>
                <w:szCs w:val="22"/>
              </w:rPr>
              <w:t>ot</w:t>
            </w:r>
            <w:r w:rsidRPr="00F4128E">
              <w:rPr>
                <w:rFonts w:ascii="Arial" w:hAnsi="Arial" w:cs="Arial"/>
                <w:sz w:val="22"/>
                <w:szCs w:val="22"/>
              </w:rPr>
              <w:t xml:space="preserve"> to transfer its responsibility </w:t>
            </w:r>
            <w:r w:rsidR="0047622F" w:rsidRPr="00F4128E">
              <w:rPr>
                <w:rFonts w:ascii="Arial" w:hAnsi="Arial" w:cs="Arial"/>
                <w:sz w:val="22"/>
                <w:szCs w:val="22"/>
              </w:rPr>
              <w:t>to another party without being satisfied as to th</w:t>
            </w:r>
            <w:r w:rsidRPr="00F4128E">
              <w:rPr>
                <w:rFonts w:ascii="Arial" w:hAnsi="Arial" w:cs="Arial"/>
                <w:sz w:val="22"/>
                <w:szCs w:val="22"/>
              </w:rPr>
              <w:t xml:space="preserve">at parties </w:t>
            </w:r>
            <w:r w:rsidR="0047622F" w:rsidRPr="00F4128E">
              <w:rPr>
                <w:rFonts w:ascii="Arial" w:hAnsi="Arial" w:cs="Arial"/>
                <w:sz w:val="22"/>
                <w:szCs w:val="22"/>
              </w:rPr>
              <w:t>accountability</w:t>
            </w:r>
            <w:r w:rsidRPr="00F4128E">
              <w:rPr>
                <w:rFonts w:ascii="Arial" w:hAnsi="Arial" w:cs="Arial"/>
                <w:sz w:val="22"/>
                <w:szCs w:val="22"/>
              </w:rPr>
              <w:t>.</w:t>
            </w:r>
          </w:p>
          <w:p w:rsidR="0047622F" w:rsidRPr="00F4128E" w:rsidRDefault="0047622F">
            <w:pPr>
              <w:rPr>
                <w:rFonts w:ascii="Arial" w:hAnsi="Arial" w:cs="Arial"/>
                <w:sz w:val="22"/>
                <w:szCs w:val="22"/>
              </w:rPr>
            </w:pPr>
          </w:p>
          <w:p w:rsidR="00097AA4" w:rsidRPr="00F4128E" w:rsidRDefault="0047622F" w:rsidP="004C1075">
            <w:pPr>
              <w:spacing w:after="120"/>
              <w:rPr>
                <w:rFonts w:ascii="Arial" w:hAnsi="Arial" w:cs="Arial"/>
                <w:sz w:val="22"/>
                <w:szCs w:val="22"/>
              </w:rPr>
            </w:pPr>
            <w:r w:rsidRPr="00F4128E">
              <w:rPr>
                <w:rFonts w:ascii="Arial" w:hAnsi="Arial" w:cs="Arial"/>
                <w:sz w:val="22"/>
                <w:szCs w:val="22"/>
              </w:rPr>
              <w:t xml:space="preserve"> </w:t>
            </w:r>
            <w:r w:rsidR="008D7FE7" w:rsidRPr="00F4128E">
              <w:rPr>
                <w:rFonts w:ascii="Arial" w:hAnsi="Arial" w:cs="Arial"/>
                <w:sz w:val="22"/>
                <w:szCs w:val="22"/>
              </w:rPr>
              <w:t xml:space="preserve">This policy therefore seeks to </w:t>
            </w:r>
            <w:r w:rsidR="00A61E40" w:rsidRPr="00F4128E">
              <w:rPr>
                <w:rFonts w:ascii="Arial" w:hAnsi="Arial" w:cs="Arial"/>
                <w:sz w:val="22"/>
                <w:szCs w:val="22"/>
              </w:rPr>
              <w:t xml:space="preserve">provide guidelines for the administration of bequest as well as balancing the </w:t>
            </w:r>
            <w:r w:rsidR="004C1075" w:rsidRPr="00F4128E">
              <w:rPr>
                <w:rFonts w:ascii="Arial" w:hAnsi="Arial" w:cs="Arial"/>
                <w:sz w:val="22"/>
                <w:szCs w:val="22"/>
              </w:rPr>
              <w:t xml:space="preserve">obligation place on </w:t>
            </w:r>
            <w:r w:rsidR="00A61E40" w:rsidRPr="00F4128E">
              <w:rPr>
                <w:rFonts w:ascii="Arial" w:hAnsi="Arial" w:cs="Arial"/>
                <w:sz w:val="22"/>
                <w:szCs w:val="22"/>
              </w:rPr>
              <w:t xml:space="preserve">the Synod </w:t>
            </w:r>
            <w:r w:rsidR="004C1075" w:rsidRPr="00F4128E">
              <w:rPr>
                <w:rFonts w:ascii="Arial" w:hAnsi="Arial" w:cs="Arial"/>
                <w:sz w:val="22"/>
                <w:szCs w:val="22"/>
              </w:rPr>
              <w:t>and the rights of the Parish (or Agency) as beneficiary.</w:t>
            </w:r>
            <w:r w:rsidR="00A61E40" w:rsidRPr="00F4128E">
              <w:rPr>
                <w:rFonts w:ascii="Arial" w:hAnsi="Arial" w:cs="Arial"/>
                <w:sz w:val="22"/>
                <w:szCs w:val="22"/>
              </w:rPr>
              <w:t xml:space="preserve">  </w:t>
            </w:r>
            <w:r w:rsidR="008D7FE7" w:rsidRPr="00F4128E">
              <w:rPr>
                <w:rFonts w:ascii="Arial" w:hAnsi="Arial" w:cs="Arial"/>
                <w:sz w:val="22"/>
                <w:szCs w:val="22"/>
              </w:rPr>
              <w:t xml:space="preserve">  </w:t>
            </w:r>
          </w:p>
        </w:tc>
      </w:tr>
      <w:tr w:rsidR="00097AA4" w:rsidRPr="00F4128E" w:rsidTr="00E76926">
        <w:tc>
          <w:tcPr>
            <w:tcW w:w="2358" w:type="dxa"/>
          </w:tcPr>
          <w:p w:rsidR="00097AA4" w:rsidRPr="00F4128E" w:rsidRDefault="00097AA4">
            <w:pPr>
              <w:rPr>
                <w:rFonts w:ascii="Arial" w:hAnsi="Arial" w:cs="Arial"/>
                <w:b/>
                <w:sz w:val="22"/>
                <w:szCs w:val="22"/>
              </w:rPr>
            </w:pPr>
          </w:p>
          <w:p w:rsidR="00097AA4" w:rsidRPr="00F4128E" w:rsidRDefault="00097AA4">
            <w:pPr>
              <w:rPr>
                <w:rFonts w:ascii="Arial" w:hAnsi="Arial" w:cs="Arial"/>
                <w:b/>
                <w:sz w:val="22"/>
                <w:szCs w:val="22"/>
              </w:rPr>
            </w:pPr>
            <w:r w:rsidRPr="00F4128E">
              <w:rPr>
                <w:rFonts w:ascii="Arial" w:hAnsi="Arial" w:cs="Arial"/>
                <w:b/>
                <w:sz w:val="22"/>
                <w:szCs w:val="22"/>
              </w:rPr>
              <w:t>PRINCIPLES</w:t>
            </w:r>
          </w:p>
          <w:p w:rsidR="00097AA4" w:rsidRPr="00F4128E" w:rsidRDefault="00097AA4">
            <w:pPr>
              <w:rPr>
                <w:rFonts w:ascii="Arial" w:hAnsi="Arial" w:cs="Arial"/>
                <w:b/>
                <w:sz w:val="22"/>
                <w:szCs w:val="22"/>
              </w:rPr>
            </w:pPr>
          </w:p>
          <w:p w:rsidR="00097AA4" w:rsidRPr="00F4128E" w:rsidRDefault="00097AA4">
            <w:pPr>
              <w:rPr>
                <w:rFonts w:ascii="Arial" w:hAnsi="Arial" w:cs="Arial"/>
                <w:b/>
                <w:sz w:val="22"/>
                <w:szCs w:val="22"/>
              </w:rPr>
            </w:pPr>
          </w:p>
          <w:p w:rsidR="00097AA4" w:rsidRPr="00F4128E" w:rsidRDefault="00097AA4">
            <w:pPr>
              <w:rPr>
                <w:rFonts w:ascii="Arial" w:hAnsi="Arial" w:cs="Arial"/>
                <w:b/>
                <w:sz w:val="22"/>
                <w:szCs w:val="22"/>
              </w:rPr>
            </w:pPr>
          </w:p>
          <w:p w:rsidR="00097AA4" w:rsidRPr="00F4128E" w:rsidRDefault="00097AA4">
            <w:pPr>
              <w:rPr>
                <w:rFonts w:ascii="Arial" w:hAnsi="Arial" w:cs="Arial"/>
                <w:b/>
                <w:sz w:val="22"/>
                <w:szCs w:val="22"/>
              </w:rPr>
            </w:pPr>
          </w:p>
          <w:p w:rsidR="00097AA4" w:rsidRPr="00F4128E" w:rsidRDefault="00097AA4">
            <w:pPr>
              <w:rPr>
                <w:rFonts w:ascii="Arial" w:hAnsi="Arial" w:cs="Arial"/>
                <w:b/>
                <w:sz w:val="22"/>
                <w:szCs w:val="22"/>
              </w:rPr>
            </w:pPr>
          </w:p>
          <w:p w:rsidR="00097AA4" w:rsidRPr="00F4128E" w:rsidRDefault="00097AA4">
            <w:pPr>
              <w:rPr>
                <w:rFonts w:ascii="Arial" w:hAnsi="Arial" w:cs="Arial"/>
                <w:b/>
                <w:sz w:val="22"/>
                <w:szCs w:val="22"/>
              </w:rPr>
            </w:pPr>
          </w:p>
          <w:p w:rsidR="00097AA4" w:rsidRPr="00F4128E" w:rsidRDefault="00097AA4">
            <w:pPr>
              <w:rPr>
                <w:rFonts w:ascii="Arial" w:hAnsi="Arial" w:cs="Arial"/>
                <w:b/>
                <w:sz w:val="22"/>
                <w:szCs w:val="22"/>
              </w:rPr>
            </w:pPr>
          </w:p>
          <w:p w:rsidR="00097AA4" w:rsidRPr="00F4128E" w:rsidRDefault="00097AA4">
            <w:pPr>
              <w:rPr>
                <w:rFonts w:ascii="Arial" w:hAnsi="Arial" w:cs="Arial"/>
                <w:b/>
                <w:sz w:val="22"/>
                <w:szCs w:val="22"/>
              </w:rPr>
            </w:pPr>
          </w:p>
        </w:tc>
        <w:tc>
          <w:tcPr>
            <w:tcW w:w="7248" w:type="dxa"/>
          </w:tcPr>
          <w:p w:rsidR="00097AA4" w:rsidRPr="00F4128E" w:rsidRDefault="00097AA4">
            <w:pPr>
              <w:rPr>
                <w:rFonts w:ascii="Arial" w:hAnsi="Arial" w:cs="Arial"/>
                <w:sz w:val="22"/>
                <w:szCs w:val="22"/>
              </w:rPr>
            </w:pPr>
          </w:p>
          <w:p w:rsidR="00097AA4" w:rsidRPr="00F4128E" w:rsidRDefault="00097AA4" w:rsidP="00DD0C88">
            <w:pPr>
              <w:numPr>
                <w:ilvl w:val="0"/>
                <w:numId w:val="3"/>
              </w:numPr>
              <w:spacing w:after="120"/>
              <w:rPr>
                <w:rFonts w:ascii="Arial" w:hAnsi="Arial" w:cs="Arial"/>
                <w:sz w:val="22"/>
                <w:szCs w:val="22"/>
              </w:rPr>
            </w:pPr>
            <w:r w:rsidRPr="00F4128E">
              <w:rPr>
                <w:rFonts w:ascii="Arial" w:hAnsi="Arial" w:cs="Arial"/>
                <w:sz w:val="22"/>
                <w:szCs w:val="22"/>
              </w:rPr>
              <w:t xml:space="preserve">When a bequest is received from the Executor of the Will, a copy of the relevant section of the Will </w:t>
            </w:r>
            <w:r w:rsidR="00445C81" w:rsidRPr="00F4128E">
              <w:rPr>
                <w:rFonts w:ascii="Arial" w:hAnsi="Arial" w:cs="Arial"/>
                <w:sz w:val="22"/>
                <w:szCs w:val="22"/>
              </w:rPr>
              <w:t xml:space="preserve">is to </w:t>
            </w:r>
            <w:r w:rsidRPr="00F4128E">
              <w:rPr>
                <w:rFonts w:ascii="Arial" w:hAnsi="Arial" w:cs="Arial"/>
                <w:sz w:val="22"/>
                <w:szCs w:val="22"/>
              </w:rPr>
              <w:t>be requested (if it is not supplied), and an acknowledgment sent to the Executor.</w:t>
            </w:r>
          </w:p>
          <w:p w:rsidR="00445C81" w:rsidRPr="00F4128E" w:rsidRDefault="00445C81" w:rsidP="004C1075">
            <w:pPr>
              <w:pStyle w:val="BodyTextIndent"/>
              <w:numPr>
                <w:ilvl w:val="0"/>
                <w:numId w:val="3"/>
              </w:numPr>
              <w:spacing w:after="120"/>
              <w:rPr>
                <w:rFonts w:ascii="Arial" w:hAnsi="Arial" w:cs="Arial"/>
                <w:sz w:val="22"/>
                <w:szCs w:val="22"/>
              </w:rPr>
            </w:pPr>
            <w:r w:rsidRPr="00F4128E">
              <w:rPr>
                <w:rFonts w:ascii="Arial" w:hAnsi="Arial" w:cs="Arial"/>
                <w:sz w:val="22"/>
                <w:szCs w:val="22"/>
              </w:rPr>
              <w:t>The Diocesan Secretary will ensure that a register is maintained of Bequests and each new bequest is noted upon receipt of the initial advice.</w:t>
            </w:r>
          </w:p>
          <w:p w:rsidR="00445C81" w:rsidRPr="00F4128E" w:rsidRDefault="00445C81" w:rsidP="00445C81">
            <w:pPr>
              <w:pStyle w:val="BodyTextIndent"/>
              <w:numPr>
                <w:ilvl w:val="0"/>
                <w:numId w:val="3"/>
              </w:numPr>
              <w:rPr>
                <w:rFonts w:ascii="Arial" w:hAnsi="Arial" w:cs="Arial"/>
                <w:sz w:val="22"/>
                <w:szCs w:val="22"/>
              </w:rPr>
            </w:pPr>
            <w:r w:rsidRPr="00F4128E">
              <w:rPr>
                <w:rFonts w:ascii="Arial" w:hAnsi="Arial" w:cs="Arial"/>
                <w:sz w:val="22"/>
                <w:szCs w:val="22"/>
              </w:rPr>
              <w:t xml:space="preserve">For each individual bequest (after 1 January 2000), a bequest file will be maintained and include the following information. </w:t>
            </w:r>
          </w:p>
          <w:p w:rsidR="00445C81" w:rsidRPr="00F4128E" w:rsidRDefault="00445C81" w:rsidP="00445C81">
            <w:pPr>
              <w:numPr>
                <w:ilvl w:val="0"/>
                <w:numId w:val="2"/>
              </w:numPr>
              <w:tabs>
                <w:tab w:val="clear" w:pos="360"/>
                <w:tab w:val="num" w:pos="837"/>
              </w:tabs>
              <w:ind w:left="837"/>
              <w:rPr>
                <w:rFonts w:ascii="Arial" w:hAnsi="Arial" w:cs="Arial"/>
                <w:sz w:val="22"/>
                <w:szCs w:val="22"/>
              </w:rPr>
            </w:pPr>
            <w:r w:rsidRPr="00F4128E">
              <w:rPr>
                <w:rFonts w:ascii="Arial" w:hAnsi="Arial" w:cs="Arial"/>
                <w:sz w:val="22"/>
                <w:szCs w:val="22"/>
              </w:rPr>
              <w:t>details of the bequest including the relevant section of the will</w:t>
            </w:r>
          </w:p>
          <w:p w:rsidR="00445C81" w:rsidRPr="00F4128E" w:rsidRDefault="00445C81" w:rsidP="00445C81">
            <w:pPr>
              <w:numPr>
                <w:ilvl w:val="0"/>
                <w:numId w:val="2"/>
              </w:numPr>
              <w:tabs>
                <w:tab w:val="clear" w:pos="360"/>
                <w:tab w:val="num" w:pos="837"/>
              </w:tabs>
              <w:ind w:left="837"/>
              <w:rPr>
                <w:rFonts w:ascii="Arial" w:hAnsi="Arial" w:cs="Arial"/>
                <w:sz w:val="22"/>
                <w:szCs w:val="22"/>
              </w:rPr>
            </w:pPr>
            <w:r w:rsidRPr="00F4128E">
              <w:rPr>
                <w:rFonts w:ascii="Arial" w:hAnsi="Arial" w:cs="Arial"/>
                <w:sz w:val="22"/>
                <w:szCs w:val="22"/>
              </w:rPr>
              <w:t>terms and conditions</w:t>
            </w:r>
          </w:p>
          <w:p w:rsidR="00445C81" w:rsidRPr="00F4128E" w:rsidRDefault="00445C81" w:rsidP="00445C81">
            <w:pPr>
              <w:numPr>
                <w:ilvl w:val="0"/>
                <w:numId w:val="2"/>
              </w:numPr>
              <w:tabs>
                <w:tab w:val="clear" w:pos="360"/>
                <w:tab w:val="num" w:pos="837"/>
              </w:tabs>
              <w:ind w:left="837"/>
              <w:rPr>
                <w:rFonts w:ascii="Arial" w:hAnsi="Arial" w:cs="Arial"/>
                <w:sz w:val="22"/>
                <w:szCs w:val="22"/>
              </w:rPr>
            </w:pPr>
            <w:r w:rsidRPr="00F4128E">
              <w:rPr>
                <w:rFonts w:ascii="Arial" w:hAnsi="Arial" w:cs="Arial"/>
                <w:sz w:val="22"/>
                <w:szCs w:val="22"/>
              </w:rPr>
              <w:t>copies of correspondence</w:t>
            </w:r>
          </w:p>
          <w:p w:rsidR="00445C81" w:rsidRPr="00F4128E" w:rsidRDefault="00445C81" w:rsidP="00445C81">
            <w:pPr>
              <w:numPr>
                <w:ilvl w:val="0"/>
                <w:numId w:val="2"/>
              </w:numPr>
              <w:tabs>
                <w:tab w:val="clear" w:pos="360"/>
                <w:tab w:val="num" w:pos="837"/>
              </w:tabs>
              <w:ind w:left="837"/>
              <w:rPr>
                <w:rFonts w:ascii="Arial" w:hAnsi="Arial" w:cs="Arial"/>
                <w:sz w:val="22"/>
                <w:szCs w:val="22"/>
              </w:rPr>
            </w:pPr>
            <w:r w:rsidRPr="00F4128E">
              <w:rPr>
                <w:rFonts w:ascii="Arial" w:hAnsi="Arial" w:cs="Arial"/>
                <w:sz w:val="22"/>
                <w:szCs w:val="22"/>
              </w:rPr>
              <w:t>any relevant information about the donor</w:t>
            </w:r>
          </w:p>
          <w:p w:rsidR="00656FFE" w:rsidRPr="00F4128E" w:rsidRDefault="00445C81" w:rsidP="00F4128E">
            <w:pPr>
              <w:numPr>
                <w:ilvl w:val="0"/>
                <w:numId w:val="2"/>
              </w:numPr>
              <w:tabs>
                <w:tab w:val="clear" w:pos="360"/>
                <w:tab w:val="num" w:pos="837"/>
              </w:tabs>
              <w:spacing w:after="120"/>
              <w:ind w:left="837"/>
              <w:rPr>
                <w:rFonts w:ascii="Arial" w:hAnsi="Arial" w:cs="Arial"/>
                <w:sz w:val="22"/>
                <w:szCs w:val="22"/>
              </w:rPr>
            </w:pPr>
            <w:r w:rsidRPr="00F4128E">
              <w:rPr>
                <w:rFonts w:ascii="Arial" w:hAnsi="Arial" w:cs="Arial"/>
                <w:sz w:val="22"/>
                <w:szCs w:val="22"/>
              </w:rPr>
              <w:t>approved use of the bequest</w:t>
            </w:r>
          </w:p>
        </w:tc>
      </w:tr>
      <w:tr w:rsidR="00EB5081" w:rsidRPr="00F4128E" w:rsidTr="00E76926">
        <w:trPr>
          <w:trHeight w:val="1292"/>
        </w:trPr>
        <w:tc>
          <w:tcPr>
            <w:tcW w:w="2358" w:type="dxa"/>
          </w:tcPr>
          <w:p w:rsidR="00EB5081" w:rsidRPr="00F4128E" w:rsidRDefault="00EB5081">
            <w:pPr>
              <w:rPr>
                <w:rFonts w:ascii="Arial" w:hAnsi="Arial" w:cs="Arial"/>
                <w:b/>
                <w:sz w:val="22"/>
                <w:szCs w:val="22"/>
              </w:rPr>
            </w:pPr>
          </w:p>
        </w:tc>
        <w:tc>
          <w:tcPr>
            <w:tcW w:w="7248" w:type="dxa"/>
          </w:tcPr>
          <w:p w:rsidR="00E76926" w:rsidRPr="00F4128E" w:rsidRDefault="00F4128E" w:rsidP="00F4128E">
            <w:pPr>
              <w:numPr>
                <w:ilvl w:val="0"/>
                <w:numId w:val="3"/>
              </w:numPr>
              <w:spacing w:before="120" w:after="120"/>
              <w:rPr>
                <w:rFonts w:ascii="Arial" w:hAnsi="Arial" w:cs="Arial"/>
                <w:sz w:val="22"/>
                <w:szCs w:val="22"/>
              </w:rPr>
            </w:pPr>
            <w:r w:rsidRPr="00F4128E">
              <w:rPr>
                <w:rFonts w:ascii="Arial" w:hAnsi="Arial" w:cs="Arial"/>
                <w:sz w:val="22"/>
                <w:szCs w:val="22"/>
              </w:rPr>
              <w:t>The Diocesan Secretary will send a letter to the beneficiaries informing them of the terms of the bequest, indicating that the bequest will be reported to the next meeting of Diocesan Council (date), and asking the beneficiaries to indicate the preferred application of the bequest.</w:t>
            </w:r>
          </w:p>
          <w:p w:rsidR="004C1075" w:rsidRPr="00F4128E" w:rsidRDefault="004C1075" w:rsidP="004C1075">
            <w:pPr>
              <w:numPr>
                <w:ilvl w:val="0"/>
                <w:numId w:val="3"/>
              </w:numPr>
              <w:spacing w:after="120"/>
              <w:rPr>
                <w:rFonts w:ascii="Arial" w:hAnsi="Arial" w:cs="Arial"/>
                <w:sz w:val="22"/>
                <w:szCs w:val="22"/>
              </w:rPr>
            </w:pPr>
            <w:r w:rsidRPr="00F4128E">
              <w:rPr>
                <w:rFonts w:ascii="Arial" w:hAnsi="Arial" w:cs="Arial"/>
                <w:sz w:val="22"/>
                <w:szCs w:val="22"/>
              </w:rPr>
              <w:t xml:space="preserve">Release of the bequest is to be approved by Diocesan Council or its delegate. </w:t>
            </w:r>
            <w:r w:rsidR="00600961" w:rsidRPr="00F4128E">
              <w:rPr>
                <w:rFonts w:ascii="Arial" w:hAnsi="Arial" w:cs="Arial"/>
                <w:sz w:val="22"/>
                <w:szCs w:val="22"/>
              </w:rPr>
              <w:t>Diocesan Council may issue standing instructions for release of bequest</w:t>
            </w:r>
            <w:r w:rsidR="00C62280" w:rsidRPr="00F4128E">
              <w:rPr>
                <w:rFonts w:ascii="Arial" w:hAnsi="Arial" w:cs="Arial"/>
                <w:sz w:val="22"/>
                <w:szCs w:val="22"/>
              </w:rPr>
              <w:t>s</w:t>
            </w:r>
            <w:r w:rsidR="00600961" w:rsidRPr="00F4128E">
              <w:rPr>
                <w:rFonts w:ascii="Arial" w:hAnsi="Arial" w:cs="Arial"/>
                <w:sz w:val="22"/>
                <w:szCs w:val="22"/>
              </w:rPr>
              <w:t xml:space="preserve"> to Agencies where it is satisfied as to the governance of the Agency and the application of the funds.</w:t>
            </w:r>
          </w:p>
          <w:p w:rsidR="00445C81" w:rsidRPr="00F4128E" w:rsidRDefault="00445C81" w:rsidP="004C1075">
            <w:pPr>
              <w:numPr>
                <w:ilvl w:val="0"/>
                <w:numId w:val="3"/>
              </w:numPr>
              <w:spacing w:after="120"/>
              <w:rPr>
                <w:rFonts w:ascii="Arial" w:hAnsi="Arial" w:cs="Arial"/>
                <w:sz w:val="22"/>
                <w:szCs w:val="22"/>
              </w:rPr>
            </w:pPr>
            <w:r w:rsidRPr="00F4128E">
              <w:rPr>
                <w:rFonts w:ascii="Arial" w:hAnsi="Arial" w:cs="Arial"/>
                <w:sz w:val="22"/>
                <w:szCs w:val="22"/>
              </w:rPr>
              <w:t xml:space="preserve">The following </w:t>
            </w:r>
            <w:r w:rsidR="004C1075" w:rsidRPr="00F4128E">
              <w:rPr>
                <w:rFonts w:ascii="Arial" w:hAnsi="Arial" w:cs="Arial"/>
                <w:sz w:val="22"/>
                <w:szCs w:val="22"/>
              </w:rPr>
              <w:t xml:space="preserve">standing </w:t>
            </w:r>
            <w:r w:rsidRPr="00F4128E">
              <w:rPr>
                <w:rFonts w:ascii="Arial" w:hAnsi="Arial" w:cs="Arial"/>
                <w:sz w:val="22"/>
                <w:szCs w:val="22"/>
              </w:rPr>
              <w:t>delegations</w:t>
            </w:r>
            <w:r w:rsidR="00E76926" w:rsidRPr="00F4128E">
              <w:rPr>
                <w:rFonts w:ascii="Arial" w:hAnsi="Arial" w:cs="Arial"/>
                <w:sz w:val="22"/>
                <w:szCs w:val="22"/>
              </w:rPr>
              <w:t xml:space="preserve"> are to </w:t>
            </w:r>
            <w:r w:rsidRPr="00F4128E">
              <w:rPr>
                <w:rFonts w:ascii="Arial" w:hAnsi="Arial" w:cs="Arial"/>
                <w:sz w:val="22"/>
                <w:szCs w:val="22"/>
              </w:rPr>
              <w:t xml:space="preserve">apply in regard to the release or investment of bequests </w:t>
            </w:r>
            <w:r w:rsidR="004C1075" w:rsidRPr="00F4128E">
              <w:rPr>
                <w:rFonts w:ascii="Arial" w:hAnsi="Arial" w:cs="Arial"/>
                <w:sz w:val="22"/>
                <w:szCs w:val="22"/>
              </w:rPr>
              <w:t xml:space="preserve">to Parishes </w:t>
            </w:r>
            <w:r w:rsidRPr="00F4128E">
              <w:rPr>
                <w:rFonts w:ascii="Arial" w:hAnsi="Arial" w:cs="Arial"/>
                <w:sz w:val="22"/>
                <w:szCs w:val="22"/>
              </w:rPr>
              <w:t>without reference to Diocesan Council:</w:t>
            </w:r>
          </w:p>
          <w:p w:rsidR="00445C81" w:rsidRPr="00F4128E" w:rsidRDefault="00445C81" w:rsidP="00445C81">
            <w:pPr>
              <w:numPr>
                <w:ilvl w:val="0"/>
                <w:numId w:val="4"/>
              </w:numPr>
              <w:spacing w:after="120"/>
              <w:rPr>
                <w:rFonts w:ascii="Arial" w:hAnsi="Arial" w:cs="Arial"/>
                <w:sz w:val="22"/>
                <w:szCs w:val="22"/>
              </w:rPr>
            </w:pPr>
            <w:r w:rsidRPr="00F4128E">
              <w:rPr>
                <w:rFonts w:ascii="Arial" w:hAnsi="Arial" w:cs="Arial"/>
                <w:sz w:val="22"/>
                <w:szCs w:val="22"/>
              </w:rPr>
              <w:t>Amounts under $15,000 will be able to be automatically released to the Parish.</w:t>
            </w:r>
          </w:p>
          <w:p w:rsidR="00445C81" w:rsidRPr="00F4128E" w:rsidRDefault="00445C81" w:rsidP="00445C81">
            <w:pPr>
              <w:numPr>
                <w:ilvl w:val="0"/>
                <w:numId w:val="4"/>
              </w:numPr>
              <w:spacing w:after="120"/>
              <w:rPr>
                <w:rFonts w:ascii="Arial" w:hAnsi="Arial" w:cs="Arial"/>
                <w:sz w:val="22"/>
                <w:szCs w:val="22"/>
              </w:rPr>
            </w:pPr>
            <w:r w:rsidRPr="00F4128E">
              <w:rPr>
                <w:rFonts w:ascii="Arial" w:hAnsi="Arial" w:cs="Arial"/>
                <w:sz w:val="22"/>
                <w:szCs w:val="22"/>
              </w:rPr>
              <w:t>Bequests over $15,000 and &lt;$50,000 may be released upon application by the Parish with approval delegated to the Secretary of Synod and the relevant archdeacon</w:t>
            </w:r>
            <w:r w:rsidR="004C1075" w:rsidRPr="00F4128E">
              <w:rPr>
                <w:rFonts w:ascii="Arial" w:hAnsi="Arial" w:cs="Arial"/>
                <w:sz w:val="22"/>
                <w:szCs w:val="22"/>
              </w:rPr>
              <w:t xml:space="preserve"> or bishop</w:t>
            </w:r>
            <w:r w:rsidRPr="00F4128E">
              <w:rPr>
                <w:rFonts w:ascii="Arial" w:hAnsi="Arial" w:cs="Arial"/>
                <w:sz w:val="22"/>
                <w:szCs w:val="22"/>
              </w:rPr>
              <w:t>.</w:t>
            </w:r>
          </w:p>
          <w:p w:rsidR="00445C81" w:rsidRPr="00F4128E" w:rsidRDefault="00445C81" w:rsidP="00445C81">
            <w:pPr>
              <w:numPr>
                <w:ilvl w:val="0"/>
                <w:numId w:val="4"/>
              </w:numPr>
              <w:rPr>
                <w:rFonts w:ascii="Arial" w:hAnsi="Arial" w:cs="Arial"/>
                <w:sz w:val="22"/>
                <w:szCs w:val="22"/>
              </w:rPr>
            </w:pPr>
            <w:r w:rsidRPr="00F4128E">
              <w:rPr>
                <w:rFonts w:ascii="Arial" w:hAnsi="Arial" w:cs="Arial"/>
                <w:sz w:val="22"/>
                <w:szCs w:val="22"/>
              </w:rPr>
              <w:t xml:space="preserve">Amounts of $50,000 and over will be by default invested in Anglican Funds in the name of the Parish with the Parish entitled the income or distributions </w:t>
            </w:r>
            <w:r w:rsidR="004C1075" w:rsidRPr="00F4128E">
              <w:rPr>
                <w:rFonts w:ascii="Arial" w:hAnsi="Arial" w:cs="Arial"/>
                <w:sz w:val="22"/>
                <w:szCs w:val="22"/>
              </w:rPr>
              <w:t xml:space="preserve">received </w:t>
            </w:r>
            <w:r w:rsidRPr="00F4128E">
              <w:rPr>
                <w:rFonts w:ascii="Arial" w:hAnsi="Arial" w:cs="Arial"/>
                <w:sz w:val="22"/>
                <w:szCs w:val="22"/>
              </w:rPr>
              <w:t xml:space="preserve">on the bequest capital. </w:t>
            </w:r>
            <w:r w:rsidR="004C1075" w:rsidRPr="00F4128E">
              <w:rPr>
                <w:rFonts w:ascii="Arial" w:hAnsi="Arial" w:cs="Arial"/>
                <w:sz w:val="22"/>
                <w:szCs w:val="22"/>
              </w:rPr>
              <w:t xml:space="preserve"> Access to the bequest capital is available upon application by the Parish</w:t>
            </w:r>
          </w:p>
          <w:p w:rsidR="00445C81" w:rsidRPr="00F4128E" w:rsidRDefault="00445C81" w:rsidP="00445C81">
            <w:pPr>
              <w:ind w:left="477"/>
              <w:rPr>
                <w:rFonts w:ascii="Arial" w:hAnsi="Arial" w:cs="Arial"/>
                <w:sz w:val="22"/>
                <w:szCs w:val="22"/>
              </w:rPr>
            </w:pPr>
          </w:p>
          <w:p w:rsidR="00445C81" w:rsidRPr="00F4128E" w:rsidRDefault="00445C81" w:rsidP="00445C81">
            <w:pPr>
              <w:numPr>
                <w:ilvl w:val="0"/>
                <w:numId w:val="3"/>
              </w:numPr>
              <w:spacing w:after="120"/>
              <w:rPr>
                <w:rFonts w:ascii="Arial" w:hAnsi="Arial" w:cs="Arial"/>
                <w:sz w:val="22"/>
                <w:szCs w:val="22"/>
              </w:rPr>
            </w:pPr>
            <w:r w:rsidRPr="00F4128E">
              <w:rPr>
                <w:rFonts w:ascii="Arial" w:hAnsi="Arial" w:cs="Arial"/>
                <w:sz w:val="22"/>
                <w:szCs w:val="22"/>
              </w:rPr>
              <w:t>Once the proposed use of the bequest has been confirmed or arrangements for investing all or part of it (if any) the outcome will be reported to Diocesan Council and the Synod in the usual way.</w:t>
            </w:r>
          </w:p>
          <w:p w:rsidR="00445C81" w:rsidRPr="00F4128E" w:rsidRDefault="00445C81" w:rsidP="00445C81">
            <w:pPr>
              <w:numPr>
                <w:ilvl w:val="0"/>
                <w:numId w:val="3"/>
              </w:numPr>
              <w:spacing w:after="120"/>
              <w:rPr>
                <w:rFonts w:ascii="Arial" w:hAnsi="Arial" w:cs="Arial"/>
                <w:sz w:val="22"/>
                <w:szCs w:val="22"/>
              </w:rPr>
            </w:pPr>
            <w:r w:rsidRPr="00F4128E">
              <w:rPr>
                <w:rFonts w:ascii="Arial" w:hAnsi="Arial" w:cs="Arial"/>
                <w:sz w:val="22"/>
                <w:szCs w:val="22"/>
              </w:rPr>
              <w:t xml:space="preserve">If possible, the next of kin, or otherwise the Executor of the Will </w:t>
            </w:r>
            <w:r w:rsidR="004C1075" w:rsidRPr="00F4128E">
              <w:rPr>
                <w:rFonts w:ascii="Arial" w:hAnsi="Arial" w:cs="Arial"/>
                <w:sz w:val="22"/>
                <w:szCs w:val="22"/>
              </w:rPr>
              <w:t>are to</w:t>
            </w:r>
            <w:r w:rsidRPr="00F4128E">
              <w:rPr>
                <w:rFonts w:ascii="Arial" w:hAnsi="Arial" w:cs="Arial"/>
                <w:sz w:val="22"/>
                <w:szCs w:val="22"/>
              </w:rPr>
              <w:t xml:space="preserve"> be informed of the use of the funds.</w:t>
            </w:r>
          </w:p>
          <w:p w:rsidR="00445C81" w:rsidRPr="00F4128E" w:rsidRDefault="00445C81" w:rsidP="00445C81">
            <w:pPr>
              <w:pStyle w:val="BodyTextIndent"/>
              <w:numPr>
                <w:ilvl w:val="0"/>
                <w:numId w:val="3"/>
              </w:numPr>
              <w:spacing w:after="120"/>
              <w:rPr>
                <w:rFonts w:ascii="Arial" w:hAnsi="Arial" w:cs="Arial"/>
                <w:sz w:val="22"/>
                <w:szCs w:val="22"/>
              </w:rPr>
            </w:pPr>
            <w:r w:rsidRPr="00F4128E">
              <w:rPr>
                <w:rFonts w:ascii="Arial" w:hAnsi="Arial" w:cs="Arial"/>
                <w:sz w:val="22"/>
                <w:szCs w:val="22"/>
              </w:rPr>
              <w:t>A report on the bequest may also be provided to the Synod and to the Editor of the Adelaide Church Guardian.</w:t>
            </w:r>
          </w:p>
          <w:p w:rsidR="004C1075" w:rsidRPr="00F4128E" w:rsidRDefault="00445C81" w:rsidP="004C1075">
            <w:pPr>
              <w:pStyle w:val="BodyTextIndent"/>
              <w:numPr>
                <w:ilvl w:val="0"/>
                <w:numId w:val="3"/>
              </w:numPr>
              <w:spacing w:after="120"/>
              <w:rPr>
                <w:rFonts w:ascii="Arial" w:hAnsi="Arial" w:cs="Arial"/>
                <w:sz w:val="22"/>
                <w:szCs w:val="22"/>
              </w:rPr>
            </w:pPr>
            <w:r w:rsidRPr="00F4128E">
              <w:rPr>
                <w:rFonts w:ascii="Arial" w:hAnsi="Arial" w:cs="Arial"/>
                <w:sz w:val="22"/>
                <w:szCs w:val="22"/>
              </w:rPr>
              <w:t xml:space="preserve">The Diocesan Office will monitor the use of all bequests funds held in the name of the Synod or Diocesan entities. </w:t>
            </w:r>
          </w:p>
          <w:p w:rsidR="00445C81" w:rsidRPr="00F4128E" w:rsidRDefault="00445C81" w:rsidP="00F4128E">
            <w:pPr>
              <w:pStyle w:val="BodyTextIndent"/>
              <w:ind w:left="487" w:firstLine="0"/>
              <w:rPr>
                <w:rFonts w:ascii="Arial" w:hAnsi="Arial" w:cs="Arial"/>
                <w:sz w:val="22"/>
                <w:szCs w:val="22"/>
              </w:rPr>
            </w:pPr>
            <w:r w:rsidRPr="00F4128E">
              <w:rPr>
                <w:rFonts w:ascii="Arial" w:hAnsi="Arial" w:cs="Arial"/>
                <w:sz w:val="22"/>
                <w:szCs w:val="22"/>
              </w:rPr>
              <w:t xml:space="preserve">The preferred </w:t>
            </w:r>
            <w:r w:rsidR="00D80D1B" w:rsidRPr="00F4128E">
              <w:rPr>
                <w:rFonts w:ascii="Arial" w:hAnsi="Arial" w:cs="Arial"/>
                <w:sz w:val="22"/>
                <w:szCs w:val="22"/>
              </w:rPr>
              <w:t xml:space="preserve">treatment of Synod bequests is that amounts over $5,000 be invested in the </w:t>
            </w:r>
            <w:r w:rsidR="00DB4AF0" w:rsidRPr="00F4128E">
              <w:rPr>
                <w:rFonts w:ascii="Arial" w:hAnsi="Arial" w:cs="Arial"/>
                <w:sz w:val="22"/>
                <w:szCs w:val="22"/>
              </w:rPr>
              <w:t>AFSA Endowment</w:t>
            </w:r>
            <w:r w:rsidR="00D80D1B" w:rsidRPr="00F4128E">
              <w:rPr>
                <w:rFonts w:ascii="Arial" w:hAnsi="Arial" w:cs="Arial"/>
                <w:sz w:val="22"/>
                <w:szCs w:val="22"/>
              </w:rPr>
              <w:t xml:space="preserve"> Fund. The distributions on these funds are to be allocated to the cost centre or Ministry Unit that best reflects any conditions attached to the bequest or as approved by Diocesan Council.</w:t>
            </w:r>
          </w:p>
          <w:p w:rsidR="00EB5081" w:rsidRPr="00F4128E" w:rsidRDefault="00EB5081">
            <w:pPr>
              <w:rPr>
                <w:rFonts w:ascii="Arial" w:hAnsi="Arial" w:cs="Arial"/>
                <w:sz w:val="22"/>
                <w:szCs w:val="22"/>
              </w:rPr>
            </w:pPr>
          </w:p>
        </w:tc>
      </w:tr>
    </w:tbl>
    <w:p w:rsidR="000D5F36" w:rsidRDefault="000D5F36"/>
    <w:p w:rsidR="000D5F36" w:rsidRDefault="000D5F36"/>
    <w:sectPr w:rsidR="000D5F36" w:rsidSect="00F4128E">
      <w:footerReference w:type="default" r:id="rId9"/>
      <w:pgSz w:w="12240" w:h="15840" w:code="1"/>
      <w:pgMar w:top="993" w:right="1797" w:bottom="851" w:left="1797" w:header="72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8E" w:rsidRDefault="00F4128E">
      <w:r>
        <w:separator/>
      </w:r>
    </w:p>
  </w:endnote>
  <w:endnote w:type="continuationSeparator" w:id="0">
    <w:p w:rsidR="00F4128E" w:rsidRDefault="00F4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047"/>
      <w:docPartObj>
        <w:docPartGallery w:val="Page Numbers (Bottom of Page)"/>
        <w:docPartUnique/>
      </w:docPartObj>
    </w:sdtPr>
    <w:sdtEndPr/>
    <w:sdtContent>
      <w:sdt>
        <w:sdtPr>
          <w:id w:val="565050477"/>
          <w:docPartObj>
            <w:docPartGallery w:val="Page Numbers (Top of Page)"/>
            <w:docPartUnique/>
          </w:docPartObj>
        </w:sdtPr>
        <w:sdtEndPr/>
        <w:sdtContent>
          <w:p w:rsidR="007C09CF" w:rsidRDefault="007C09CF">
            <w:pPr>
              <w:pStyle w:val="Footer"/>
              <w:jc w:val="center"/>
            </w:pPr>
            <w:r w:rsidRPr="007C09CF">
              <w:rPr>
                <w:rFonts w:ascii="Arial" w:hAnsi="Arial" w:cs="Arial"/>
              </w:rPr>
              <w:t xml:space="preserve">Page </w:t>
            </w:r>
            <w:r w:rsidRPr="007C09CF">
              <w:rPr>
                <w:rFonts w:ascii="Arial" w:hAnsi="Arial" w:cs="Arial"/>
                <w:b/>
              </w:rPr>
              <w:fldChar w:fldCharType="begin"/>
            </w:r>
            <w:r w:rsidRPr="007C09CF">
              <w:rPr>
                <w:rFonts w:ascii="Arial" w:hAnsi="Arial" w:cs="Arial"/>
                <w:b/>
              </w:rPr>
              <w:instrText xml:space="preserve"> PAGE </w:instrText>
            </w:r>
            <w:r w:rsidRPr="007C09CF">
              <w:rPr>
                <w:rFonts w:ascii="Arial" w:hAnsi="Arial" w:cs="Arial"/>
                <w:b/>
              </w:rPr>
              <w:fldChar w:fldCharType="separate"/>
            </w:r>
            <w:r w:rsidR="00FC5F3B">
              <w:rPr>
                <w:rFonts w:ascii="Arial" w:hAnsi="Arial" w:cs="Arial"/>
                <w:b/>
                <w:noProof/>
              </w:rPr>
              <w:t>1</w:t>
            </w:r>
            <w:r w:rsidRPr="007C09CF">
              <w:rPr>
                <w:rFonts w:ascii="Arial" w:hAnsi="Arial" w:cs="Arial"/>
                <w:b/>
              </w:rPr>
              <w:fldChar w:fldCharType="end"/>
            </w:r>
            <w:r w:rsidRPr="007C09CF">
              <w:rPr>
                <w:rFonts w:ascii="Arial" w:hAnsi="Arial" w:cs="Arial"/>
              </w:rPr>
              <w:t xml:space="preserve"> of </w:t>
            </w:r>
            <w:r w:rsidRPr="007C09CF">
              <w:rPr>
                <w:rFonts w:ascii="Arial" w:hAnsi="Arial" w:cs="Arial"/>
                <w:b/>
              </w:rPr>
              <w:fldChar w:fldCharType="begin"/>
            </w:r>
            <w:r w:rsidRPr="007C09CF">
              <w:rPr>
                <w:rFonts w:ascii="Arial" w:hAnsi="Arial" w:cs="Arial"/>
                <w:b/>
              </w:rPr>
              <w:instrText xml:space="preserve"> NUMPAGES  </w:instrText>
            </w:r>
            <w:r w:rsidRPr="007C09CF">
              <w:rPr>
                <w:rFonts w:ascii="Arial" w:hAnsi="Arial" w:cs="Arial"/>
                <w:b/>
              </w:rPr>
              <w:fldChar w:fldCharType="separate"/>
            </w:r>
            <w:r w:rsidR="00FC5F3B">
              <w:rPr>
                <w:rFonts w:ascii="Arial" w:hAnsi="Arial" w:cs="Arial"/>
                <w:b/>
                <w:noProof/>
              </w:rPr>
              <w:t>2</w:t>
            </w:r>
            <w:r w:rsidRPr="007C09CF">
              <w:rPr>
                <w:rFonts w:ascii="Arial" w:hAnsi="Arial" w:cs="Arial"/>
                <w:b/>
              </w:rPr>
              <w:fldChar w:fldCharType="end"/>
            </w:r>
          </w:p>
        </w:sdtContent>
      </w:sdt>
    </w:sdtContent>
  </w:sdt>
  <w:p w:rsidR="005D19F1" w:rsidRPr="002C3353" w:rsidRDefault="005D19F1" w:rsidP="002C3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8E" w:rsidRDefault="00F4128E">
      <w:r>
        <w:separator/>
      </w:r>
    </w:p>
  </w:footnote>
  <w:footnote w:type="continuationSeparator" w:id="0">
    <w:p w:rsidR="00F4128E" w:rsidRDefault="00F41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E0D"/>
    <w:multiLevelType w:val="singleLevel"/>
    <w:tmpl w:val="AC9A45D6"/>
    <w:lvl w:ilvl="0">
      <w:start w:val="1"/>
      <w:numFmt w:val="decimal"/>
      <w:lvlText w:val="%1."/>
      <w:lvlJc w:val="left"/>
      <w:pPr>
        <w:tabs>
          <w:tab w:val="num" w:pos="487"/>
        </w:tabs>
        <w:ind w:left="487" w:hanging="435"/>
      </w:pPr>
      <w:rPr>
        <w:rFonts w:hint="default"/>
      </w:rPr>
    </w:lvl>
  </w:abstractNum>
  <w:abstractNum w:abstractNumId="1">
    <w:nsid w:val="1CB33A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080107F"/>
    <w:multiLevelType w:val="hybridMultilevel"/>
    <w:tmpl w:val="FD4CEF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1C3407"/>
    <w:multiLevelType w:val="singleLevel"/>
    <w:tmpl w:val="4A54D648"/>
    <w:lvl w:ilvl="0">
      <w:start w:val="1"/>
      <w:numFmt w:val="decimal"/>
      <w:lvlText w:val="%1."/>
      <w:lvlJc w:val="left"/>
      <w:pPr>
        <w:tabs>
          <w:tab w:val="num" w:pos="487"/>
        </w:tabs>
        <w:ind w:left="487" w:hanging="435"/>
      </w:pPr>
      <w:rPr>
        <w:rFonts w:hint="default"/>
      </w:rPr>
    </w:lvl>
  </w:abstractNum>
  <w:abstractNum w:abstractNumId="4">
    <w:nsid w:val="3C4B4786"/>
    <w:multiLevelType w:val="singleLevel"/>
    <w:tmpl w:val="AC9A45D6"/>
    <w:lvl w:ilvl="0">
      <w:start w:val="1"/>
      <w:numFmt w:val="decimal"/>
      <w:lvlText w:val="%1."/>
      <w:lvlJc w:val="left"/>
      <w:pPr>
        <w:tabs>
          <w:tab w:val="num" w:pos="487"/>
        </w:tabs>
        <w:ind w:left="487" w:hanging="435"/>
      </w:pPr>
      <w:rPr>
        <w:rFonts w:hint="default"/>
      </w:rPr>
    </w:lvl>
  </w:abstractNum>
  <w:abstractNum w:abstractNumId="5">
    <w:nsid w:val="60AF6035"/>
    <w:multiLevelType w:val="hybridMultilevel"/>
    <w:tmpl w:val="17964662"/>
    <w:lvl w:ilvl="0" w:tplc="0C09000B">
      <w:start w:val="1"/>
      <w:numFmt w:val="bullet"/>
      <w:lvlText w:val=""/>
      <w:lvlJc w:val="left"/>
      <w:pPr>
        <w:ind w:left="1197" w:hanging="360"/>
      </w:pPr>
      <w:rPr>
        <w:rFonts w:ascii="Wingdings" w:hAnsi="Wingdings" w:hint="default"/>
      </w:rPr>
    </w:lvl>
    <w:lvl w:ilvl="1" w:tplc="0C090003" w:tentative="1">
      <w:start w:val="1"/>
      <w:numFmt w:val="bullet"/>
      <w:lvlText w:val="o"/>
      <w:lvlJc w:val="left"/>
      <w:pPr>
        <w:ind w:left="1917" w:hanging="360"/>
      </w:pPr>
      <w:rPr>
        <w:rFonts w:ascii="Courier New" w:hAnsi="Courier New" w:cs="Courier New" w:hint="default"/>
      </w:rPr>
    </w:lvl>
    <w:lvl w:ilvl="2" w:tplc="0C090005" w:tentative="1">
      <w:start w:val="1"/>
      <w:numFmt w:val="bullet"/>
      <w:lvlText w:val=""/>
      <w:lvlJc w:val="left"/>
      <w:pPr>
        <w:ind w:left="2637" w:hanging="360"/>
      </w:pPr>
      <w:rPr>
        <w:rFonts w:ascii="Wingdings" w:hAnsi="Wingdings" w:hint="default"/>
      </w:rPr>
    </w:lvl>
    <w:lvl w:ilvl="3" w:tplc="0C090001" w:tentative="1">
      <w:start w:val="1"/>
      <w:numFmt w:val="bullet"/>
      <w:lvlText w:val=""/>
      <w:lvlJc w:val="left"/>
      <w:pPr>
        <w:ind w:left="3357" w:hanging="360"/>
      </w:pPr>
      <w:rPr>
        <w:rFonts w:ascii="Symbol" w:hAnsi="Symbol" w:hint="default"/>
      </w:rPr>
    </w:lvl>
    <w:lvl w:ilvl="4" w:tplc="0C090003" w:tentative="1">
      <w:start w:val="1"/>
      <w:numFmt w:val="bullet"/>
      <w:lvlText w:val="o"/>
      <w:lvlJc w:val="left"/>
      <w:pPr>
        <w:ind w:left="4077" w:hanging="360"/>
      </w:pPr>
      <w:rPr>
        <w:rFonts w:ascii="Courier New" w:hAnsi="Courier New" w:cs="Courier New" w:hint="default"/>
      </w:rPr>
    </w:lvl>
    <w:lvl w:ilvl="5" w:tplc="0C090005" w:tentative="1">
      <w:start w:val="1"/>
      <w:numFmt w:val="bullet"/>
      <w:lvlText w:val=""/>
      <w:lvlJc w:val="left"/>
      <w:pPr>
        <w:ind w:left="4797" w:hanging="360"/>
      </w:pPr>
      <w:rPr>
        <w:rFonts w:ascii="Wingdings" w:hAnsi="Wingdings" w:hint="default"/>
      </w:rPr>
    </w:lvl>
    <w:lvl w:ilvl="6" w:tplc="0C090001" w:tentative="1">
      <w:start w:val="1"/>
      <w:numFmt w:val="bullet"/>
      <w:lvlText w:val=""/>
      <w:lvlJc w:val="left"/>
      <w:pPr>
        <w:ind w:left="5517" w:hanging="360"/>
      </w:pPr>
      <w:rPr>
        <w:rFonts w:ascii="Symbol" w:hAnsi="Symbol" w:hint="default"/>
      </w:rPr>
    </w:lvl>
    <w:lvl w:ilvl="7" w:tplc="0C090003" w:tentative="1">
      <w:start w:val="1"/>
      <w:numFmt w:val="bullet"/>
      <w:lvlText w:val="o"/>
      <w:lvlJc w:val="left"/>
      <w:pPr>
        <w:ind w:left="6237" w:hanging="360"/>
      </w:pPr>
      <w:rPr>
        <w:rFonts w:ascii="Courier New" w:hAnsi="Courier New" w:cs="Courier New" w:hint="default"/>
      </w:rPr>
    </w:lvl>
    <w:lvl w:ilvl="8" w:tplc="0C090005" w:tentative="1">
      <w:start w:val="1"/>
      <w:numFmt w:val="bullet"/>
      <w:lvlText w:val=""/>
      <w:lvlJc w:val="left"/>
      <w:pPr>
        <w:ind w:left="6957"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58"/>
    <w:rsid w:val="00097AA4"/>
    <w:rsid w:val="000D5F36"/>
    <w:rsid w:val="0014384B"/>
    <w:rsid w:val="002473FD"/>
    <w:rsid w:val="00280958"/>
    <w:rsid w:val="002C3353"/>
    <w:rsid w:val="00302DC7"/>
    <w:rsid w:val="003B25CE"/>
    <w:rsid w:val="00403C66"/>
    <w:rsid w:val="004323DB"/>
    <w:rsid w:val="00445C81"/>
    <w:rsid w:val="0047220C"/>
    <w:rsid w:val="0047622F"/>
    <w:rsid w:val="00477561"/>
    <w:rsid w:val="004C1075"/>
    <w:rsid w:val="005D19F1"/>
    <w:rsid w:val="00600961"/>
    <w:rsid w:val="0063211A"/>
    <w:rsid w:val="0065327A"/>
    <w:rsid w:val="00656FFE"/>
    <w:rsid w:val="0066555C"/>
    <w:rsid w:val="006B389C"/>
    <w:rsid w:val="00757972"/>
    <w:rsid w:val="00776603"/>
    <w:rsid w:val="007C09CF"/>
    <w:rsid w:val="00841C89"/>
    <w:rsid w:val="008D7FE7"/>
    <w:rsid w:val="009A3DC4"/>
    <w:rsid w:val="009C4F25"/>
    <w:rsid w:val="009C70F0"/>
    <w:rsid w:val="00A61E40"/>
    <w:rsid w:val="00B73725"/>
    <w:rsid w:val="00BF0A34"/>
    <w:rsid w:val="00C22E8D"/>
    <w:rsid w:val="00C62280"/>
    <w:rsid w:val="00D22A7C"/>
    <w:rsid w:val="00D80D1B"/>
    <w:rsid w:val="00DB4AF0"/>
    <w:rsid w:val="00DD0C88"/>
    <w:rsid w:val="00E13DFB"/>
    <w:rsid w:val="00E2543B"/>
    <w:rsid w:val="00E76926"/>
    <w:rsid w:val="00EB5081"/>
    <w:rsid w:val="00F4128E"/>
    <w:rsid w:val="00FC5F3B"/>
    <w:rsid w:val="00FE5DAA"/>
    <w:rsid w:val="00FF0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C7"/>
    <w:rPr>
      <w:lang w:val="en-US" w:eastAsia="en-US"/>
    </w:rPr>
  </w:style>
  <w:style w:type="paragraph" w:styleId="Heading1">
    <w:name w:val="heading 1"/>
    <w:basedOn w:val="Normal"/>
    <w:next w:val="Normal"/>
    <w:qFormat/>
    <w:rsid w:val="00302DC7"/>
    <w:pPr>
      <w:keepNext/>
      <w:outlineLvl w:val="0"/>
    </w:pPr>
    <w:rPr>
      <w:b/>
      <w:bCs/>
      <w:sz w:val="22"/>
    </w:rPr>
  </w:style>
  <w:style w:type="paragraph" w:styleId="Heading2">
    <w:name w:val="heading 2"/>
    <w:basedOn w:val="Normal"/>
    <w:next w:val="Normal"/>
    <w:link w:val="Heading2Char"/>
    <w:uiPriority w:val="9"/>
    <w:unhideWhenUsed/>
    <w:qFormat/>
    <w:rsid w:val="002C33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2DC7"/>
    <w:pPr>
      <w:jc w:val="center"/>
    </w:pPr>
    <w:rPr>
      <w:b/>
    </w:rPr>
  </w:style>
  <w:style w:type="paragraph" w:styleId="Header">
    <w:name w:val="header"/>
    <w:basedOn w:val="Normal"/>
    <w:link w:val="HeaderChar"/>
    <w:uiPriority w:val="99"/>
    <w:rsid w:val="00302DC7"/>
    <w:pPr>
      <w:tabs>
        <w:tab w:val="center" w:pos="4320"/>
        <w:tab w:val="right" w:pos="8640"/>
      </w:tabs>
    </w:pPr>
  </w:style>
  <w:style w:type="paragraph" w:styleId="Footer">
    <w:name w:val="footer"/>
    <w:basedOn w:val="Normal"/>
    <w:link w:val="FooterChar"/>
    <w:uiPriority w:val="99"/>
    <w:rsid w:val="00302DC7"/>
    <w:pPr>
      <w:tabs>
        <w:tab w:val="center" w:pos="4320"/>
        <w:tab w:val="right" w:pos="8640"/>
      </w:tabs>
    </w:pPr>
  </w:style>
  <w:style w:type="paragraph" w:styleId="BodyTextIndent">
    <w:name w:val="Body Text Indent"/>
    <w:basedOn w:val="Normal"/>
    <w:semiHidden/>
    <w:rsid w:val="00302DC7"/>
    <w:pPr>
      <w:ind w:left="477" w:hanging="425"/>
    </w:pPr>
  </w:style>
  <w:style w:type="character" w:customStyle="1" w:styleId="FooterChar">
    <w:name w:val="Footer Char"/>
    <w:basedOn w:val="DefaultParagraphFont"/>
    <w:link w:val="Footer"/>
    <w:uiPriority w:val="99"/>
    <w:rsid w:val="002C3353"/>
    <w:rPr>
      <w:lang w:val="en-US" w:eastAsia="en-US"/>
    </w:rPr>
  </w:style>
  <w:style w:type="character" w:customStyle="1" w:styleId="HeaderChar">
    <w:name w:val="Header Char"/>
    <w:basedOn w:val="DefaultParagraphFont"/>
    <w:link w:val="Header"/>
    <w:uiPriority w:val="99"/>
    <w:rsid w:val="002C3353"/>
    <w:rPr>
      <w:lang w:val="en-US" w:eastAsia="en-US"/>
    </w:rPr>
  </w:style>
  <w:style w:type="character" w:customStyle="1" w:styleId="Heading2Char">
    <w:name w:val="Heading 2 Char"/>
    <w:basedOn w:val="DefaultParagraphFont"/>
    <w:link w:val="Heading2"/>
    <w:uiPriority w:val="9"/>
    <w:rsid w:val="002C3353"/>
    <w:rPr>
      <w:rFonts w:asciiTheme="majorHAnsi" w:eastAsiaTheme="majorEastAsia" w:hAnsiTheme="majorHAnsi" w:cstheme="majorBidi"/>
      <w:b/>
      <w:bCs/>
      <w:color w:val="4F81BD" w:themeColor="accent1"/>
      <w:sz w:val="26"/>
      <w:szCs w:val="26"/>
      <w:lang w:val="en-US" w:eastAsia="en-US"/>
    </w:rPr>
  </w:style>
  <w:style w:type="paragraph" w:styleId="BalloonText">
    <w:name w:val="Balloon Text"/>
    <w:basedOn w:val="Normal"/>
    <w:link w:val="BalloonTextChar"/>
    <w:uiPriority w:val="99"/>
    <w:semiHidden/>
    <w:unhideWhenUsed/>
    <w:rsid w:val="00F4128E"/>
    <w:rPr>
      <w:rFonts w:ascii="Tahoma" w:hAnsi="Tahoma" w:cs="Tahoma"/>
      <w:sz w:val="16"/>
      <w:szCs w:val="16"/>
    </w:rPr>
  </w:style>
  <w:style w:type="character" w:customStyle="1" w:styleId="BalloonTextChar">
    <w:name w:val="Balloon Text Char"/>
    <w:basedOn w:val="DefaultParagraphFont"/>
    <w:link w:val="BalloonText"/>
    <w:uiPriority w:val="99"/>
    <w:semiHidden/>
    <w:rsid w:val="00F4128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C7"/>
    <w:rPr>
      <w:lang w:val="en-US" w:eastAsia="en-US"/>
    </w:rPr>
  </w:style>
  <w:style w:type="paragraph" w:styleId="Heading1">
    <w:name w:val="heading 1"/>
    <w:basedOn w:val="Normal"/>
    <w:next w:val="Normal"/>
    <w:qFormat/>
    <w:rsid w:val="00302DC7"/>
    <w:pPr>
      <w:keepNext/>
      <w:outlineLvl w:val="0"/>
    </w:pPr>
    <w:rPr>
      <w:b/>
      <w:bCs/>
      <w:sz w:val="22"/>
    </w:rPr>
  </w:style>
  <w:style w:type="paragraph" w:styleId="Heading2">
    <w:name w:val="heading 2"/>
    <w:basedOn w:val="Normal"/>
    <w:next w:val="Normal"/>
    <w:link w:val="Heading2Char"/>
    <w:uiPriority w:val="9"/>
    <w:unhideWhenUsed/>
    <w:qFormat/>
    <w:rsid w:val="002C33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2DC7"/>
    <w:pPr>
      <w:jc w:val="center"/>
    </w:pPr>
    <w:rPr>
      <w:b/>
    </w:rPr>
  </w:style>
  <w:style w:type="paragraph" w:styleId="Header">
    <w:name w:val="header"/>
    <w:basedOn w:val="Normal"/>
    <w:link w:val="HeaderChar"/>
    <w:uiPriority w:val="99"/>
    <w:rsid w:val="00302DC7"/>
    <w:pPr>
      <w:tabs>
        <w:tab w:val="center" w:pos="4320"/>
        <w:tab w:val="right" w:pos="8640"/>
      </w:tabs>
    </w:pPr>
  </w:style>
  <w:style w:type="paragraph" w:styleId="Footer">
    <w:name w:val="footer"/>
    <w:basedOn w:val="Normal"/>
    <w:link w:val="FooterChar"/>
    <w:uiPriority w:val="99"/>
    <w:rsid w:val="00302DC7"/>
    <w:pPr>
      <w:tabs>
        <w:tab w:val="center" w:pos="4320"/>
        <w:tab w:val="right" w:pos="8640"/>
      </w:tabs>
    </w:pPr>
  </w:style>
  <w:style w:type="paragraph" w:styleId="BodyTextIndent">
    <w:name w:val="Body Text Indent"/>
    <w:basedOn w:val="Normal"/>
    <w:semiHidden/>
    <w:rsid w:val="00302DC7"/>
    <w:pPr>
      <w:ind w:left="477" w:hanging="425"/>
    </w:pPr>
  </w:style>
  <w:style w:type="character" w:customStyle="1" w:styleId="FooterChar">
    <w:name w:val="Footer Char"/>
    <w:basedOn w:val="DefaultParagraphFont"/>
    <w:link w:val="Footer"/>
    <w:uiPriority w:val="99"/>
    <w:rsid w:val="002C3353"/>
    <w:rPr>
      <w:lang w:val="en-US" w:eastAsia="en-US"/>
    </w:rPr>
  </w:style>
  <w:style w:type="character" w:customStyle="1" w:styleId="HeaderChar">
    <w:name w:val="Header Char"/>
    <w:basedOn w:val="DefaultParagraphFont"/>
    <w:link w:val="Header"/>
    <w:uiPriority w:val="99"/>
    <w:rsid w:val="002C3353"/>
    <w:rPr>
      <w:lang w:val="en-US" w:eastAsia="en-US"/>
    </w:rPr>
  </w:style>
  <w:style w:type="character" w:customStyle="1" w:styleId="Heading2Char">
    <w:name w:val="Heading 2 Char"/>
    <w:basedOn w:val="DefaultParagraphFont"/>
    <w:link w:val="Heading2"/>
    <w:uiPriority w:val="9"/>
    <w:rsid w:val="002C3353"/>
    <w:rPr>
      <w:rFonts w:asciiTheme="majorHAnsi" w:eastAsiaTheme="majorEastAsia" w:hAnsiTheme="majorHAnsi" w:cstheme="majorBidi"/>
      <w:b/>
      <w:bCs/>
      <w:color w:val="4F81BD" w:themeColor="accent1"/>
      <w:sz w:val="26"/>
      <w:szCs w:val="26"/>
      <w:lang w:val="en-US" w:eastAsia="en-US"/>
    </w:rPr>
  </w:style>
  <w:style w:type="paragraph" w:styleId="BalloonText">
    <w:name w:val="Balloon Text"/>
    <w:basedOn w:val="Normal"/>
    <w:link w:val="BalloonTextChar"/>
    <w:uiPriority w:val="99"/>
    <w:semiHidden/>
    <w:unhideWhenUsed/>
    <w:rsid w:val="00F4128E"/>
    <w:rPr>
      <w:rFonts w:ascii="Tahoma" w:hAnsi="Tahoma" w:cs="Tahoma"/>
      <w:sz w:val="16"/>
      <w:szCs w:val="16"/>
    </w:rPr>
  </w:style>
  <w:style w:type="character" w:customStyle="1" w:styleId="BalloonTextChar">
    <w:name w:val="Balloon Text Char"/>
    <w:basedOn w:val="DefaultParagraphFont"/>
    <w:link w:val="BalloonText"/>
    <w:uiPriority w:val="99"/>
    <w:semiHidden/>
    <w:rsid w:val="00F4128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18480091C54F9AACBF28B08F892D" ma:contentTypeVersion="8" ma:contentTypeDescription="Create a new document." ma:contentTypeScope="" ma:versionID="ccddb033232cb40f5d448de0087c7253">
  <xsd:schema xmlns:xsd="http://www.w3.org/2001/XMLSchema" xmlns:xs="http://www.w3.org/2001/XMLSchema" xmlns:p="http://schemas.microsoft.com/office/2006/metadata/properties" xmlns:ns2="3ce767b3-10cd-48b5-b230-0ad606552ce4" xmlns:ns3="ae854867-aec5-40a9-acc2-8a4c10ec3f20" targetNamespace="http://schemas.microsoft.com/office/2006/metadata/properties" ma:root="true" ma:fieldsID="6083e00131458ddf7517ed6e88ed7de6" ns2:_="" ns3:_="">
    <xsd:import namespace="3ce767b3-10cd-48b5-b230-0ad606552ce4"/>
    <xsd:import namespace="ae854867-aec5-40a9-acc2-8a4c10ec3f20"/>
    <xsd:element name="properties">
      <xsd:complexType>
        <xsd:sequence>
          <xsd:element name="documentManagement">
            <xsd:complexType>
              <xsd:all>
                <xsd:element ref="ns2:MediaServiceMetadata" minOccurs="0"/>
                <xsd:element ref="ns2:MediaServiceFastMetadata" minOccurs="0"/>
                <xsd:element ref="ns2:Functional_x0020_Unit" minOccurs="0"/>
                <xsd:element ref="ns2:Authority"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67b3-10cd-48b5-b230-0ad606552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ctional_x0020_Unit" ma:index="10" nillable="true" ma:displayName="Functional Unit" ma:format="Dropdown" ma:internalName="Functional_x0020_Unit">
      <xsd:simpleType>
        <xsd:restriction base="dms:Choice">
          <xsd:enumeration value="Governance"/>
          <xsd:enumeration value="Corporate"/>
          <xsd:enumeration value="Ministry Support"/>
          <xsd:enumeration value="Business Units"/>
          <xsd:enumeration value="Safe Ministry"/>
        </xsd:restriction>
      </xsd:simpleType>
    </xsd:element>
    <xsd:element name="Authority" ma:index="11" nillable="true" ma:displayName="Authority" ma:format="Dropdown" ma:internalName="Authority">
      <xsd:simpleType>
        <xsd:restriction base="dms:Choice">
          <xsd:enumeration value="Diocesan Council"/>
          <xsd:enumeration value="Archbishop"/>
          <xsd:enumeration value="Ministry Development Council"/>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54867-aec5-40a9-acc2-8a4c10ec3f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nctional_x0020_Unit xmlns="3ce767b3-10cd-48b5-b230-0ad606552ce4">Governance</Functional_x0020_Unit>
    <Authority xmlns="3ce767b3-10cd-48b5-b230-0ad606552ce4">Diocesan Council</Authority>
  </documentManagement>
</p:properties>
</file>

<file path=customXml/itemProps1.xml><?xml version="1.0" encoding="utf-8"?>
<ds:datastoreItem xmlns:ds="http://schemas.openxmlformats.org/officeDocument/2006/customXml" ds:itemID="{A5CC9C77-8AFD-4736-AF85-A43080497265}"/>
</file>

<file path=customXml/itemProps2.xml><?xml version="1.0" encoding="utf-8"?>
<ds:datastoreItem xmlns:ds="http://schemas.openxmlformats.org/officeDocument/2006/customXml" ds:itemID="{C1433A1F-5EE9-455F-A95E-729A4F79344E}"/>
</file>

<file path=customXml/itemProps3.xml><?xml version="1.0" encoding="utf-8"?>
<ds:datastoreItem xmlns:ds="http://schemas.openxmlformats.org/officeDocument/2006/customXml" ds:itemID="{D510F2F9-AF65-4C2D-9E67-C144D34E6352}"/>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Bequest Policy 2011</vt:lpstr>
    </vt:vector>
  </TitlesOfParts>
  <Company>Anglican Church</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Bequest Policy 2011</dc:title>
  <dc:creator>Peter Jarvis</dc:creator>
  <dc:description>August 2011 draft</dc:description>
  <cp:lastModifiedBy>administrator</cp:lastModifiedBy>
  <cp:revision>2</cp:revision>
  <cp:lastPrinted>2011-11-10T00:57:00Z</cp:lastPrinted>
  <dcterms:created xsi:type="dcterms:W3CDTF">2014-07-07T04:52:00Z</dcterms:created>
  <dcterms:modified xsi:type="dcterms:W3CDTF">2014-07-07T04:52:00Z</dcterms:modified>
  <cp:category>Diocesan Council Policy</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0x010100917818480091C54F9AACBF28B08F892D</vt:lpwstr>
  </property>
  <property fmtid="{D5CDD505-2E9C-101B-9397-08002B2CF9AE}" pid="3" name="Order">
    <vt:r8>47200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